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918" w:rsidRPr="00357A91" w:rsidRDefault="00035918" w:rsidP="00357A91">
      <w:pPr>
        <w:pStyle w:val="DocumentTitle"/>
        <w:spacing w:line="276" w:lineRule="auto"/>
        <w:rPr>
          <w:rFonts w:cs="Arial"/>
          <w:color w:val="auto"/>
          <w:sz w:val="32"/>
        </w:rPr>
      </w:pPr>
      <w:r w:rsidRPr="00357A91">
        <w:rPr>
          <w:rFonts w:cs="Arial"/>
          <w:color w:val="auto"/>
          <w:sz w:val="32"/>
        </w:rPr>
        <w:t>ITEA ARTEMIS-IA high-level vision 2030 officially presented to</w:t>
      </w:r>
      <w:r>
        <w:rPr>
          <w:rFonts w:cs="Arial"/>
          <w:color w:val="auto"/>
          <w:sz w:val="32"/>
        </w:rPr>
        <w:t xml:space="preserve"> EC Vice-President</w:t>
      </w:r>
      <w:r w:rsidRPr="00357A91">
        <w:rPr>
          <w:rFonts w:cs="Arial"/>
          <w:color w:val="auto"/>
          <w:sz w:val="32"/>
        </w:rPr>
        <w:t xml:space="preserve"> </w:t>
      </w:r>
      <w:proofErr w:type="spellStart"/>
      <w:r w:rsidRPr="00357A91">
        <w:rPr>
          <w:rFonts w:cs="Arial"/>
          <w:color w:val="auto"/>
          <w:sz w:val="32"/>
        </w:rPr>
        <w:t>Neelie</w:t>
      </w:r>
      <w:proofErr w:type="spellEnd"/>
      <w:r w:rsidRPr="00357A91">
        <w:rPr>
          <w:rFonts w:cs="Arial"/>
          <w:color w:val="auto"/>
          <w:sz w:val="32"/>
        </w:rPr>
        <w:t xml:space="preserve"> </w:t>
      </w:r>
      <w:proofErr w:type="spellStart"/>
      <w:r w:rsidRPr="00357A91">
        <w:rPr>
          <w:rFonts w:cs="Arial"/>
          <w:color w:val="auto"/>
          <w:sz w:val="32"/>
        </w:rPr>
        <w:t>Kroes</w:t>
      </w:r>
      <w:proofErr w:type="spellEnd"/>
    </w:p>
    <w:p w:rsidR="00035918" w:rsidRPr="00B017AF" w:rsidRDefault="00035918" w:rsidP="00357A91">
      <w:pPr>
        <w:pStyle w:val="DocumentTitle"/>
        <w:pBdr>
          <w:bottom w:val="single" w:sz="4" w:space="1" w:color="auto"/>
        </w:pBdr>
        <w:spacing w:line="276" w:lineRule="auto"/>
        <w:rPr>
          <w:rFonts w:cs="Arial"/>
          <w:b w:val="0"/>
          <w:color w:val="auto"/>
          <w:sz w:val="24"/>
        </w:rPr>
      </w:pPr>
      <w:r w:rsidRPr="00B017AF">
        <w:rPr>
          <w:rFonts w:cs="Arial"/>
          <w:b w:val="0"/>
          <w:color w:val="auto"/>
          <w:sz w:val="24"/>
        </w:rPr>
        <w:t xml:space="preserve">Press Release, 14 March 2014 </w:t>
      </w:r>
    </w:p>
    <w:p w:rsidR="00035918" w:rsidRPr="00357A91" w:rsidRDefault="00035918">
      <w:pPr>
        <w:pStyle w:val="BodyText"/>
        <w:spacing w:line="276" w:lineRule="auto"/>
        <w:rPr>
          <w:rFonts w:cs="Arial"/>
        </w:rPr>
      </w:pPr>
    </w:p>
    <w:p w:rsidR="0006018B" w:rsidRDefault="006C0D9F" w:rsidP="00B74907">
      <w:pPr>
        <w:spacing w:line="276" w:lineRule="auto"/>
        <w:rPr>
          <w:rFonts w:cs="Arial"/>
        </w:rPr>
      </w:pPr>
      <w:r>
        <w:rPr>
          <w:noProof/>
          <w:lang w:val="nl-NL" w:eastAsia="nl-NL"/>
        </w:rPr>
        <w:drawing>
          <wp:anchor distT="0" distB="0" distL="114300" distR="114300" simplePos="0" relativeHeight="251659264" behindDoc="0" locked="0" layoutInCell="1" allowOverlap="1">
            <wp:simplePos x="0" y="0"/>
            <wp:positionH relativeFrom="column">
              <wp:posOffset>3810</wp:posOffset>
            </wp:positionH>
            <wp:positionV relativeFrom="paragraph">
              <wp:posOffset>4445</wp:posOffset>
            </wp:positionV>
            <wp:extent cx="4114800" cy="2753995"/>
            <wp:effectExtent l="19050" t="0" r="0" b="0"/>
            <wp:wrapSquare wrapText="bothSides"/>
            <wp:docPr id="3" name="Afbeelding 2" descr="Vision 2030-Neelie Kroes-13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on 2030-Neelie Kroes-13Mar"/>
                    <pic:cNvPicPr>
                      <a:picLocks noChangeAspect="1" noChangeArrowheads="1"/>
                    </pic:cNvPicPr>
                  </pic:nvPicPr>
                  <pic:blipFill>
                    <a:blip r:embed="rId8"/>
                    <a:srcRect/>
                    <a:stretch>
                      <a:fillRect/>
                    </a:stretch>
                  </pic:blipFill>
                  <pic:spPr bwMode="auto">
                    <a:xfrm>
                      <a:off x="0" y="0"/>
                      <a:ext cx="4114800" cy="2753995"/>
                    </a:xfrm>
                    <a:prstGeom prst="rect">
                      <a:avLst/>
                    </a:prstGeom>
                    <a:noFill/>
                  </pic:spPr>
                </pic:pic>
              </a:graphicData>
            </a:graphic>
          </wp:anchor>
        </w:drawing>
      </w:r>
    </w:p>
    <w:p w:rsidR="0006018B" w:rsidRDefault="0006018B" w:rsidP="0006018B">
      <w:pPr>
        <w:pStyle w:val="BodyText"/>
      </w:pPr>
    </w:p>
    <w:p w:rsidR="0006018B" w:rsidRPr="0006018B" w:rsidRDefault="0006018B" w:rsidP="0006018B">
      <w:pPr>
        <w:pStyle w:val="BodyText"/>
      </w:pPr>
    </w:p>
    <w:p w:rsidR="0006018B" w:rsidRDefault="0006018B" w:rsidP="0006018B">
      <w:pPr>
        <w:pStyle w:val="BodyText"/>
        <w:spacing w:after="0" w:line="276" w:lineRule="auto"/>
        <w:rPr>
          <w:rFonts w:cs="Arial"/>
          <w:sz w:val="16"/>
        </w:rPr>
      </w:pPr>
    </w:p>
    <w:p w:rsidR="0006018B" w:rsidRDefault="0006018B" w:rsidP="0006018B">
      <w:pPr>
        <w:pStyle w:val="BodyText"/>
        <w:spacing w:after="0" w:line="276" w:lineRule="auto"/>
        <w:rPr>
          <w:rFonts w:cs="Arial"/>
          <w:sz w:val="16"/>
        </w:rPr>
      </w:pPr>
    </w:p>
    <w:p w:rsidR="0006018B" w:rsidRDefault="0006018B" w:rsidP="0006018B">
      <w:pPr>
        <w:pStyle w:val="BodyText"/>
        <w:spacing w:after="0" w:line="276" w:lineRule="auto"/>
        <w:rPr>
          <w:rFonts w:cs="Arial"/>
          <w:sz w:val="16"/>
        </w:rPr>
      </w:pPr>
    </w:p>
    <w:p w:rsidR="0006018B" w:rsidRDefault="0006018B" w:rsidP="0006018B">
      <w:pPr>
        <w:pStyle w:val="BodyText"/>
        <w:spacing w:after="0" w:line="276" w:lineRule="auto"/>
        <w:rPr>
          <w:rFonts w:cs="Arial"/>
          <w:sz w:val="16"/>
        </w:rPr>
      </w:pPr>
    </w:p>
    <w:p w:rsidR="0006018B" w:rsidRDefault="0006018B" w:rsidP="0006018B">
      <w:pPr>
        <w:pStyle w:val="BodyText"/>
        <w:spacing w:after="0" w:line="276" w:lineRule="auto"/>
        <w:rPr>
          <w:rFonts w:cs="Arial"/>
          <w:sz w:val="16"/>
        </w:rPr>
      </w:pPr>
    </w:p>
    <w:p w:rsidR="0006018B" w:rsidRDefault="0006018B" w:rsidP="0006018B">
      <w:pPr>
        <w:pStyle w:val="BodyText"/>
        <w:spacing w:after="0" w:line="276" w:lineRule="auto"/>
        <w:rPr>
          <w:rFonts w:cs="Arial"/>
          <w:sz w:val="16"/>
        </w:rPr>
      </w:pPr>
    </w:p>
    <w:p w:rsidR="0006018B" w:rsidRDefault="0006018B" w:rsidP="0006018B">
      <w:pPr>
        <w:pStyle w:val="BodyText"/>
        <w:spacing w:after="0" w:line="276" w:lineRule="auto"/>
        <w:rPr>
          <w:rFonts w:cs="Arial"/>
          <w:sz w:val="16"/>
        </w:rPr>
      </w:pPr>
    </w:p>
    <w:p w:rsidR="0006018B" w:rsidRPr="0006018B" w:rsidRDefault="0006018B" w:rsidP="0006018B">
      <w:pPr>
        <w:pStyle w:val="BodyText"/>
        <w:spacing w:after="0" w:line="276" w:lineRule="auto"/>
        <w:rPr>
          <w:rFonts w:cs="Arial"/>
          <w:sz w:val="16"/>
        </w:rPr>
      </w:pPr>
      <w:r w:rsidRPr="0006018B">
        <w:rPr>
          <w:rFonts w:cs="Arial"/>
          <w:sz w:val="16"/>
        </w:rPr>
        <w:t xml:space="preserve">In this picture (from left to right): </w:t>
      </w:r>
    </w:p>
    <w:p w:rsidR="0006018B" w:rsidRPr="0006018B" w:rsidRDefault="0006018B" w:rsidP="0006018B">
      <w:pPr>
        <w:pStyle w:val="BodyText"/>
        <w:spacing w:after="0" w:line="276" w:lineRule="auto"/>
        <w:rPr>
          <w:rFonts w:cs="Arial"/>
          <w:sz w:val="16"/>
        </w:rPr>
      </w:pPr>
      <w:r w:rsidRPr="0006018B">
        <w:rPr>
          <w:rFonts w:cs="Arial"/>
          <w:sz w:val="16"/>
        </w:rPr>
        <w:t xml:space="preserve">Fopke Klok (ITEA Office director), Heinrich Daembkes (President ARTEMIS-IA), </w:t>
      </w:r>
      <w:proofErr w:type="spellStart"/>
      <w:r w:rsidRPr="0006018B">
        <w:rPr>
          <w:rFonts w:cs="Arial"/>
          <w:sz w:val="16"/>
        </w:rPr>
        <w:t>Neelie</w:t>
      </w:r>
      <w:proofErr w:type="spellEnd"/>
      <w:r w:rsidRPr="0006018B">
        <w:rPr>
          <w:rFonts w:cs="Arial"/>
          <w:sz w:val="16"/>
        </w:rPr>
        <w:t xml:space="preserve"> </w:t>
      </w:r>
      <w:proofErr w:type="spellStart"/>
      <w:r w:rsidRPr="0006018B">
        <w:rPr>
          <w:rFonts w:cs="Arial"/>
          <w:sz w:val="16"/>
        </w:rPr>
        <w:t>Kroes</w:t>
      </w:r>
      <w:proofErr w:type="spellEnd"/>
      <w:r w:rsidRPr="0006018B">
        <w:rPr>
          <w:rFonts w:cs="Arial"/>
          <w:sz w:val="16"/>
        </w:rPr>
        <w:t xml:space="preserve"> (Vice-president European Commission), Rudolf Haggenmüller (ITEA Chairman), Jan </w:t>
      </w:r>
      <w:proofErr w:type="spellStart"/>
      <w:r w:rsidRPr="0006018B">
        <w:rPr>
          <w:rFonts w:cs="Arial"/>
          <w:sz w:val="16"/>
        </w:rPr>
        <w:t>Lohstroh</w:t>
      </w:r>
      <w:proofErr w:type="spellEnd"/>
      <w:r w:rsidRPr="0006018B">
        <w:rPr>
          <w:rFonts w:cs="Arial"/>
          <w:sz w:val="16"/>
        </w:rPr>
        <w:t xml:space="preserve"> (Secretary General ARTEMIS-IA).</w:t>
      </w:r>
    </w:p>
    <w:p w:rsidR="0006018B" w:rsidRDefault="0006018B" w:rsidP="00B74907">
      <w:pPr>
        <w:spacing w:line="276" w:lineRule="auto"/>
        <w:rPr>
          <w:rFonts w:cs="Arial"/>
        </w:rPr>
      </w:pPr>
    </w:p>
    <w:p w:rsidR="0006018B" w:rsidRDefault="0006018B" w:rsidP="00B74907">
      <w:pPr>
        <w:spacing w:line="276" w:lineRule="auto"/>
        <w:rPr>
          <w:rFonts w:cs="Arial"/>
        </w:rPr>
      </w:pPr>
    </w:p>
    <w:p w:rsidR="00035918" w:rsidRPr="0006018B" w:rsidRDefault="00035918" w:rsidP="00B74907">
      <w:pPr>
        <w:spacing w:line="276" w:lineRule="auto"/>
        <w:rPr>
          <w:rFonts w:cs="Arial"/>
          <w:i/>
        </w:rPr>
      </w:pPr>
      <w:r w:rsidRPr="0006018B">
        <w:rPr>
          <w:rFonts w:cs="Arial"/>
          <w:i/>
        </w:rPr>
        <w:t xml:space="preserve">On 13 March, </w:t>
      </w:r>
      <w:proofErr w:type="spellStart"/>
      <w:r w:rsidRPr="0006018B">
        <w:rPr>
          <w:rFonts w:cs="Arial"/>
          <w:i/>
        </w:rPr>
        <w:t>Neelie</w:t>
      </w:r>
      <w:proofErr w:type="spellEnd"/>
      <w:r w:rsidRPr="0006018B">
        <w:rPr>
          <w:rFonts w:cs="Arial"/>
          <w:i/>
        </w:rPr>
        <w:t xml:space="preserve"> </w:t>
      </w:r>
      <w:proofErr w:type="spellStart"/>
      <w:r w:rsidRPr="0006018B">
        <w:rPr>
          <w:rFonts w:cs="Arial"/>
          <w:i/>
        </w:rPr>
        <w:t>Kroes</w:t>
      </w:r>
      <w:proofErr w:type="spellEnd"/>
      <w:r w:rsidRPr="0006018B">
        <w:rPr>
          <w:rFonts w:cs="Arial"/>
          <w:i/>
        </w:rPr>
        <w:t>, Vice-president of the European Commission, welcomed a delegation representing industry in the ARTEMIS Industry Association and the EUREKA Cluster ITEA. The leaders of the delegation, Heinrich Daembkes, President of the ARTEMIS Industry Association, and Rudolf Haggenmüller, Chairman of ITEA, officially presented the ITEA ARTEMIS-IA high-level vision 2030 which w</w:t>
      </w:r>
      <w:r w:rsidR="00CB1A9A">
        <w:rPr>
          <w:rFonts w:cs="Arial"/>
          <w:i/>
        </w:rPr>
        <w:t xml:space="preserve">as revealed during the ARTEMIS &amp; </w:t>
      </w:r>
      <w:r w:rsidRPr="0006018B">
        <w:rPr>
          <w:rFonts w:cs="Arial"/>
          <w:i/>
        </w:rPr>
        <w:t>ITEA Co-summit in Dec</w:t>
      </w:r>
      <w:r w:rsidR="00D552E8">
        <w:rPr>
          <w:rFonts w:cs="Arial"/>
          <w:i/>
        </w:rPr>
        <w:t>ember</w:t>
      </w:r>
      <w:r w:rsidRPr="0006018B">
        <w:rPr>
          <w:rFonts w:cs="Arial"/>
          <w:i/>
        </w:rPr>
        <w:t xml:space="preserve"> 2013.</w:t>
      </w:r>
    </w:p>
    <w:p w:rsidR="00035918" w:rsidRPr="00B74907" w:rsidRDefault="00035918" w:rsidP="00B74907">
      <w:pPr>
        <w:spacing w:line="276" w:lineRule="auto"/>
        <w:rPr>
          <w:rFonts w:cs="Arial"/>
        </w:rPr>
      </w:pPr>
    </w:p>
    <w:p w:rsidR="00035918" w:rsidRDefault="00035918" w:rsidP="000877D7">
      <w:pPr>
        <w:spacing w:line="276" w:lineRule="auto"/>
      </w:pPr>
      <w:r w:rsidRPr="00B74907">
        <w:rPr>
          <w:rFonts w:cs="Arial"/>
        </w:rPr>
        <w:t xml:space="preserve">The key message </w:t>
      </w:r>
      <w:r>
        <w:rPr>
          <w:rFonts w:cs="Arial"/>
        </w:rPr>
        <w:t>delivered was</w:t>
      </w:r>
      <w:r w:rsidRPr="00B74907">
        <w:rPr>
          <w:rFonts w:cs="Arial"/>
        </w:rPr>
        <w:t xml:space="preserve"> that European industry needs a balanced approach to electronics innovation and software innovation. A recent statement </w:t>
      </w:r>
      <w:r w:rsidR="00D552E8">
        <w:rPr>
          <w:rFonts w:cs="Arial"/>
        </w:rPr>
        <w:t>by</w:t>
      </w:r>
      <w:r w:rsidRPr="00B74907">
        <w:rPr>
          <w:rFonts w:cs="Arial"/>
        </w:rPr>
        <w:t xml:space="preserve"> the German automotive manufacturer BMW </w:t>
      </w:r>
      <w:r w:rsidR="00D552E8">
        <w:rPr>
          <w:rFonts w:cs="Arial"/>
        </w:rPr>
        <w:t>declared that</w:t>
      </w:r>
      <w:r w:rsidR="00D552E8" w:rsidRPr="00B74907">
        <w:rPr>
          <w:rFonts w:cs="Arial"/>
        </w:rPr>
        <w:t xml:space="preserve"> </w:t>
      </w:r>
      <w:r w:rsidRPr="00B74907">
        <w:rPr>
          <w:rFonts w:cs="Arial"/>
        </w:rPr>
        <w:t xml:space="preserve">“90% of the innovation today is coming from electronics and software“. It is the right combination of intelligent electronics and innovative software </w:t>
      </w:r>
      <w:r w:rsidR="00D552E8">
        <w:rPr>
          <w:rFonts w:cs="Arial"/>
        </w:rPr>
        <w:t>that</w:t>
      </w:r>
      <w:r w:rsidRPr="00B74907">
        <w:rPr>
          <w:rFonts w:cs="Arial"/>
        </w:rPr>
        <w:t xml:space="preserve"> </w:t>
      </w:r>
      <w:r w:rsidR="00EE688E">
        <w:t>keeps European industry in the lead in the global competitive arena.</w:t>
      </w:r>
    </w:p>
    <w:p w:rsidR="00EE688E" w:rsidRPr="00EE688E" w:rsidRDefault="00EE688E" w:rsidP="00EE688E">
      <w:pPr>
        <w:pStyle w:val="BodyText"/>
      </w:pPr>
    </w:p>
    <w:p w:rsidR="00035918" w:rsidRDefault="00035918" w:rsidP="0006018B">
      <w:pPr>
        <w:spacing w:line="276" w:lineRule="auto"/>
        <w:rPr>
          <w:rFonts w:cs="Arial"/>
        </w:rPr>
      </w:pPr>
      <w:r w:rsidRPr="0006018B">
        <w:rPr>
          <w:rFonts w:cs="Arial"/>
        </w:rPr>
        <w:t xml:space="preserve">The message and the </w:t>
      </w:r>
      <w:bookmarkStart w:id="0" w:name="_GoBack"/>
      <w:bookmarkEnd w:id="0"/>
      <w:r w:rsidRPr="0006018B">
        <w:rPr>
          <w:rFonts w:cs="Arial"/>
        </w:rPr>
        <w:t>Vision 2030 report was well</w:t>
      </w:r>
      <w:r w:rsidR="00D552E8">
        <w:rPr>
          <w:rFonts w:cs="Arial"/>
        </w:rPr>
        <w:t xml:space="preserve"> </w:t>
      </w:r>
      <w:r w:rsidRPr="0006018B">
        <w:rPr>
          <w:rFonts w:cs="Arial"/>
        </w:rPr>
        <w:t xml:space="preserve">received by Ms </w:t>
      </w:r>
      <w:proofErr w:type="spellStart"/>
      <w:r w:rsidRPr="0006018B">
        <w:rPr>
          <w:rFonts w:cs="Arial"/>
        </w:rPr>
        <w:t>Kroes</w:t>
      </w:r>
      <w:proofErr w:type="spellEnd"/>
      <w:r w:rsidRPr="0006018B">
        <w:rPr>
          <w:rFonts w:cs="Arial"/>
        </w:rPr>
        <w:t xml:space="preserve"> and her supporting team including Khalil </w:t>
      </w:r>
      <w:proofErr w:type="spellStart"/>
      <w:r w:rsidRPr="0006018B">
        <w:rPr>
          <w:rFonts w:cs="Arial"/>
        </w:rPr>
        <w:t>Rouhana</w:t>
      </w:r>
      <w:proofErr w:type="spellEnd"/>
      <w:r w:rsidRPr="0006018B">
        <w:rPr>
          <w:rFonts w:cs="Arial"/>
        </w:rPr>
        <w:t xml:space="preserve">, director Components and Systems. Ms </w:t>
      </w:r>
      <w:proofErr w:type="spellStart"/>
      <w:r w:rsidRPr="0006018B">
        <w:rPr>
          <w:rFonts w:cs="Arial"/>
        </w:rPr>
        <w:t>Kroes</w:t>
      </w:r>
      <w:proofErr w:type="spellEnd"/>
      <w:r w:rsidRPr="0006018B">
        <w:rPr>
          <w:rFonts w:cs="Arial"/>
        </w:rPr>
        <w:t xml:space="preserve"> confirmed that Digital Technology is </w:t>
      </w:r>
      <w:r w:rsidR="00D552E8">
        <w:rPr>
          <w:rFonts w:cs="Arial"/>
        </w:rPr>
        <w:t xml:space="preserve">vital to </w:t>
      </w:r>
      <w:r w:rsidRPr="0006018B">
        <w:rPr>
          <w:rFonts w:cs="Arial"/>
        </w:rPr>
        <w:t xml:space="preserve">employment in Europe. </w:t>
      </w:r>
      <w:r w:rsidR="00D552E8">
        <w:rPr>
          <w:rFonts w:cs="Arial"/>
        </w:rPr>
        <w:t xml:space="preserve">In answer to </w:t>
      </w:r>
      <w:r w:rsidR="00DC422E">
        <w:rPr>
          <w:rFonts w:cs="Arial"/>
        </w:rPr>
        <w:t>a</w:t>
      </w:r>
      <w:r w:rsidR="00DC422E" w:rsidRPr="0006018B">
        <w:rPr>
          <w:rFonts w:cs="Arial"/>
        </w:rPr>
        <w:t xml:space="preserve"> </w:t>
      </w:r>
      <w:r w:rsidRPr="0006018B">
        <w:rPr>
          <w:rFonts w:cs="Arial"/>
        </w:rPr>
        <w:t>question f</w:t>
      </w:r>
      <w:r w:rsidR="00D552E8">
        <w:rPr>
          <w:rFonts w:cs="Arial"/>
        </w:rPr>
        <w:t>rom</w:t>
      </w:r>
      <w:r w:rsidRPr="0006018B">
        <w:rPr>
          <w:rFonts w:cs="Arial"/>
        </w:rPr>
        <w:t xml:space="preserve"> </w:t>
      </w:r>
      <w:r w:rsidR="00CB1A9A">
        <w:rPr>
          <w:rFonts w:cs="Arial"/>
        </w:rPr>
        <w:t>Ms</w:t>
      </w:r>
      <w:r w:rsidRPr="0006018B">
        <w:rPr>
          <w:rFonts w:cs="Arial"/>
        </w:rPr>
        <w:t xml:space="preserve"> </w:t>
      </w:r>
      <w:proofErr w:type="spellStart"/>
      <w:r w:rsidRPr="0006018B">
        <w:rPr>
          <w:rFonts w:cs="Arial"/>
        </w:rPr>
        <w:t>Kroes</w:t>
      </w:r>
      <w:proofErr w:type="spellEnd"/>
      <w:r w:rsidRPr="0006018B">
        <w:rPr>
          <w:rFonts w:cs="Arial"/>
        </w:rPr>
        <w:t xml:space="preserve"> </w:t>
      </w:r>
      <w:r w:rsidR="00D552E8">
        <w:rPr>
          <w:rFonts w:cs="Arial"/>
        </w:rPr>
        <w:t xml:space="preserve">about </w:t>
      </w:r>
      <w:r w:rsidR="00DC422E">
        <w:rPr>
          <w:rFonts w:cs="Arial"/>
        </w:rPr>
        <w:t>concrete proposals</w:t>
      </w:r>
      <w:r w:rsidRPr="0006018B">
        <w:rPr>
          <w:rFonts w:cs="Arial"/>
        </w:rPr>
        <w:t xml:space="preserve">, Rudolf Haggenmüller and Heinrich Daembkes </w:t>
      </w:r>
      <w:r w:rsidR="00DC422E">
        <w:rPr>
          <w:rFonts w:cs="Arial"/>
        </w:rPr>
        <w:t>stressed</w:t>
      </w:r>
      <w:r w:rsidR="00DC422E" w:rsidRPr="0006018B">
        <w:rPr>
          <w:rFonts w:cs="Arial"/>
        </w:rPr>
        <w:t xml:space="preserve"> </w:t>
      </w:r>
      <w:r w:rsidRPr="0006018B">
        <w:rPr>
          <w:rFonts w:cs="Arial"/>
        </w:rPr>
        <w:t xml:space="preserve">that she should promote software innovation with the same passion as electronics innovation. </w:t>
      </w:r>
      <w:r w:rsidR="00DC422E">
        <w:rPr>
          <w:rFonts w:cs="Arial"/>
        </w:rPr>
        <w:t xml:space="preserve">Ms </w:t>
      </w:r>
      <w:proofErr w:type="spellStart"/>
      <w:r w:rsidR="00DC422E">
        <w:rPr>
          <w:rFonts w:cs="Arial"/>
        </w:rPr>
        <w:t>Kroes</w:t>
      </w:r>
      <w:proofErr w:type="spellEnd"/>
      <w:r w:rsidR="00DC422E">
        <w:rPr>
          <w:rFonts w:cs="Arial"/>
        </w:rPr>
        <w:t xml:space="preserve"> welcomed the enthusiasm and t</w:t>
      </w:r>
      <w:r w:rsidRPr="0006018B">
        <w:rPr>
          <w:rFonts w:cs="Arial"/>
        </w:rPr>
        <w:t xml:space="preserve">his sparked an open discussion on how to concretely support software innovation. As one of the conclusions </w:t>
      </w:r>
      <w:r w:rsidR="00D552E8">
        <w:rPr>
          <w:rFonts w:cs="Arial"/>
        </w:rPr>
        <w:t>from</w:t>
      </w:r>
      <w:r w:rsidRPr="0006018B">
        <w:rPr>
          <w:rFonts w:cs="Arial"/>
        </w:rPr>
        <w:t xml:space="preserve"> this discussion</w:t>
      </w:r>
      <w:r w:rsidR="00D552E8">
        <w:rPr>
          <w:rFonts w:cs="Arial"/>
        </w:rPr>
        <w:t>,</w:t>
      </w:r>
      <w:r w:rsidRPr="0006018B">
        <w:rPr>
          <w:rFonts w:cs="Arial"/>
        </w:rPr>
        <w:t xml:space="preserve"> </w:t>
      </w:r>
      <w:r w:rsidR="00D552E8">
        <w:rPr>
          <w:rFonts w:cs="Arial"/>
        </w:rPr>
        <w:t xml:space="preserve">the </w:t>
      </w:r>
      <w:r w:rsidRPr="0006018B">
        <w:rPr>
          <w:rFonts w:cs="Arial"/>
        </w:rPr>
        <w:t>inten</w:t>
      </w:r>
      <w:r w:rsidR="00D552E8">
        <w:rPr>
          <w:rFonts w:cs="Arial"/>
        </w:rPr>
        <w:t>tion was expressed of</w:t>
      </w:r>
      <w:r w:rsidRPr="0006018B">
        <w:rPr>
          <w:rFonts w:cs="Arial"/>
        </w:rPr>
        <w:t xml:space="preserve"> organis</w:t>
      </w:r>
      <w:r w:rsidR="00D552E8">
        <w:rPr>
          <w:rFonts w:cs="Arial"/>
        </w:rPr>
        <w:t>ing</w:t>
      </w:r>
      <w:r w:rsidRPr="0006018B">
        <w:rPr>
          <w:rFonts w:cs="Arial"/>
        </w:rPr>
        <w:t xml:space="preserve"> a high-level working session on concrete challenges for Digital Technology identified by the actual end users and customers, for example hospitals or smart cities. The list of challenges identified by this proposed working session will guide Cooperative Research &amp; Innovation programmes like H2020, ECSEL Joint Undertaking and EUREKA Clusters, like ITEA. For Digital Innovation the ARTEMIS Industry Association and the EUREKA Cluster ITEA will be instrumental to mobilis</w:t>
      </w:r>
      <w:r w:rsidR="00D552E8">
        <w:rPr>
          <w:rFonts w:cs="Arial"/>
        </w:rPr>
        <w:t>ing</w:t>
      </w:r>
      <w:r w:rsidRPr="0006018B">
        <w:rPr>
          <w:rFonts w:cs="Arial"/>
        </w:rPr>
        <w:t xml:space="preserve"> Europe’s key players as users or suppliers of Digital Technology.</w:t>
      </w:r>
    </w:p>
    <w:p w:rsidR="0006018B" w:rsidRPr="0006018B" w:rsidRDefault="0006018B" w:rsidP="0006018B">
      <w:pPr>
        <w:pStyle w:val="BodyText"/>
      </w:pPr>
    </w:p>
    <w:p w:rsidR="00035918" w:rsidRPr="00357A91" w:rsidRDefault="00035918">
      <w:pPr>
        <w:spacing w:line="276" w:lineRule="auto"/>
        <w:rPr>
          <w:rFonts w:cs="Arial"/>
        </w:rPr>
      </w:pPr>
      <w:r>
        <w:rPr>
          <w:rFonts w:cs="Arial"/>
        </w:rPr>
        <w:t xml:space="preserve">The report </w:t>
      </w:r>
      <w:r w:rsidRPr="00357A91">
        <w:rPr>
          <w:rFonts w:cs="Arial"/>
        </w:rPr>
        <w:t>‘ITEA A</w:t>
      </w:r>
      <w:r w:rsidR="00AB0937">
        <w:rPr>
          <w:rFonts w:cs="Arial"/>
        </w:rPr>
        <w:t>RTEMIS-IA HIGH-</w:t>
      </w:r>
      <w:r w:rsidRPr="00357A91">
        <w:rPr>
          <w:rFonts w:cs="Arial"/>
        </w:rPr>
        <w:t>LEVEL VISIO</w:t>
      </w:r>
      <w:r>
        <w:rPr>
          <w:rFonts w:cs="Arial"/>
        </w:rPr>
        <w:t>N 2030 OPPORTUNITIES FOR EUROPE’</w:t>
      </w:r>
      <w:r w:rsidRPr="00357A91">
        <w:rPr>
          <w:rFonts w:cs="Arial"/>
        </w:rPr>
        <w:t xml:space="preserve"> coins the term “Digital Technology” to encompass the notions of hardware, software, IT services, </w:t>
      </w:r>
      <w:r w:rsidR="00CB1A9A" w:rsidRPr="00357A91">
        <w:rPr>
          <w:rFonts w:cs="Arial"/>
        </w:rPr>
        <w:t>internal IT</w:t>
      </w:r>
      <w:r w:rsidRPr="00357A91">
        <w:rPr>
          <w:rFonts w:cs="Arial"/>
        </w:rPr>
        <w:t xml:space="preserve"> and embedded software. The global market of Digital Technology is estimated at USD 3,300 billion, corresponding to around 50 million jobs. The share of Europe in digital technologies is about 9.1 million jobs. In Europe there are 0.2 million jobs in hardware, including 0.1 million in semiconductors, and 8.9 million jobs in software and services. Of these, 1.1 million are working in Embedded Systems. Within Digital Technology, ARTEMIS and ITEA are addressing innovation in Software, IT Services, Internal IT and Embedded Software, collectively denoted as ‘</w:t>
      </w:r>
      <w:r w:rsidR="00D552E8">
        <w:rPr>
          <w:rFonts w:cs="Arial"/>
        </w:rPr>
        <w:t>s</w:t>
      </w:r>
      <w:r w:rsidRPr="00357A91">
        <w:rPr>
          <w:rFonts w:cs="Arial"/>
        </w:rPr>
        <w:t xml:space="preserve">oftware innovation’. In other words, </w:t>
      </w:r>
      <w:r w:rsidR="00D552E8">
        <w:rPr>
          <w:rFonts w:cs="Arial"/>
        </w:rPr>
        <w:t>s</w:t>
      </w:r>
      <w:r w:rsidRPr="00357A91">
        <w:rPr>
          <w:rFonts w:cs="Arial"/>
        </w:rPr>
        <w:t>oftware innovation thus addresses a global market of around USD 2,600 billion, corresponding to 44 million jobs.</w:t>
      </w:r>
      <w:r w:rsidRPr="0006018B">
        <w:rPr>
          <w:rFonts w:cs="Arial"/>
        </w:rPr>
        <w:t xml:space="preserve"> </w:t>
      </w:r>
    </w:p>
    <w:p w:rsidR="00035918" w:rsidRPr="00357A91" w:rsidRDefault="00035918">
      <w:pPr>
        <w:spacing w:line="276" w:lineRule="auto"/>
        <w:rPr>
          <w:rFonts w:cs="Arial"/>
        </w:rPr>
      </w:pPr>
    </w:p>
    <w:p w:rsidR="00035918" w:rsidRDefault="00035918" w:rsidP="00B74907">
      <w:pPr>
        <w:spacing w:line="276" w:lineRule="auto"/>
        <w:rPr>
          <w:rFonts w:cs="Arial"/>
        </w:rPr>
      </w:pPr>
      <w:r w:rsidRPr="00B74907">
        <w:rPr>
          <w:rFonts w:cs="Arial"/>
        </w:rPr>
        <w:t xml:space="preserve">With the arguments presented in this Vision 2030 report, ITEA and ARTEMIS Industry Association collectively </w:t>
      </w:r>
      <w:r>
        <w:rPr>
          <w:rFonts w:cs="Arial"/>
        </w:rPr>
        <w:t>recommend</w:t>
      </w:r>
      <w:r w:rsidRPr="00B74907">
        <w:rPr>
          <w:rFonts w:cs="Arial"/>
        </w:rPr>
        <w:t xml:space="preserve"> a balanced approach for </w:t>
      </w:r>
      <w:r w:rsidR="00D552E8">
        <w:rPr>
          <w:rFonts w:cs="Arial"/>
        </w:rPr>
        <w:t xml:space="preserve">innovation in </w:t>
      </w:r>
      <w:r w:rsidR="006C0D9F">
        <w:rPr>
          <w:rFonts w:cs="Arial"/>
        </w:rPr>
        <w:t>e</w:t>
      </w:r>
      <w:r w:rsidRPr="00B74907">
        <w:rPr>
          <w:rFonts w:cs="Arial"/>
        </w:rPr>
        <w:t xml:space="preserve">lectronics and </w:t>
      </w:r>
      <w:r w:rsidR="006C0D9F">
        <w:rPr>
          <w:rFonts w:cs="Arial"/>
        </w:rPr>
        <w:t>s</w:t>
      </w:r>
      <w:r w:rsidRPr="00B74907">
        <w:rPr>
          <w:rFonts w:cs="Arial"/>
        </w:rPr>
        <w:t>oftware</w:t>
      </w:r>
      <w:r w:rsidR="00D552E8">
        <w:rPr>
          <w:rFonts w:cs="Arial"/>
        </w:rPr>
        <w:t xml:space="preserve">, </w:t>
      </w:r>
      <w:r w:rsidRPr="00B74907">
        <w:rPr>
          <w:rFonts w:cs="Arial"/>
        </w:rPr>
        <w:t>mirroring the job distribution in Digital Technology. A combined European initiative on electronics and software innovation building on European strengths will lead to smart systems and services with high impact on revenues and jobs.</w:t>
      </w:r>
    </w:p>
    <w:p w:rsidR="00035918" w:rsidRDefault="00035918" w:rsidP="0006018B">
      <w:pPr>
        <w:pStyle w:val="BodyText"/>
      </w:pPr>
    </w:p>
    <w:p w:rsidR="00035918" w:rsidRDefault="00035918" w:rsidP="0006018B">
      <w:pPr>
        <w:pStyle w:val="BodyText"/>
      </w:pPr>
    </w:p>
    <w:p w:rsidR="00035918" w:rsidRDefault="00035918" w:rsidP="002A4FD3">
      <w:pPr>
        <w:spacing w:line="276" w:lineRule="auto"/>
        <w:rPr>
          <w:rFonts w:cs="Arial"/>
          <w:i/>
        </w:rPr>
      </w:pPr>
    </w:p>
    <w:p w:rsidR="00035918" w:rsidRDefault="00035918">
      <w:pPr>
        <w:rPr>
          <w:rFonts w:cs="Arial"/>
          <w:b/>
        </w:rPr>
      </w:pPr>
      <w:r>
        <w:rPr>
          <w:rFonts w:cs="Arial"/>
          <w:b/>
        </w:rPr>
        <w:br w:type="page"/>
      </w:r>
    </w:p>
    <w:p w:rsidR="00035918" w:rsidRPr="00357A91" w:rsidRDefault="00035918" w:rsidP="009C6DAE">
      <w:pPr>
        <w:pStyle w:val="BodyText"/>
        <w:rPr>
          <w:rFonts w:cs="Arial"/>
          <w:b/>
        </w:rPr>
      </w:pPr>
      <w:r w:rsidRPr="00357A91">
        <w:rPr>
          <w:rFonts w:cs="Arial"/>
          <w:b/>
        </w:rPr>
        <w:lastRenderedPageBreak/>
        <w:t>About ITEA</w:t>
      </w:r>
    </w:p>
    <w:p w:rsidR="00035918" w:rsidRPr="00357A91" w:rsidRDefault="00035918" w:rsidP="009C6DAE">
      <w:pPr>
        <w:pStyle w:val="BodyText"/>
        <w:rPr>
          <w:rFonts w:cs="Arial"/>
        </w:rPr>
      </w:pPr>
      <w:r w:rsidRPr="00357A91">
        <w:rPr>
          <w:rFonts w:cs="Arial"/>
        </w:rPr>
        <w:t>ITEA is the EUREKA Cluster programme supporting innovative, industry-driven, pre-competitive R&amp;D projects in the area of Software-intensive Systems &amp; Services (</w:t>
      </w:r>
      <w:proofErr w:type="spellStart"/>
      <w:r w:rsidRPr="00357A91">
        <w:rPr>
          <w:rFonts w:cs="Arial"/>
        </w:rPr>
        <w:t>SiSS</w:t>
      </w:r>
      <w:proofErr w:type="spellEnd"/>
      <w:r w:rsidRPr="00357A91">
        <w:rPr>
          <w:rFonts w:cs="Arial"/>
        </w:rPr>
        <w:t xml:space="preserve">). </w:t>
      </w:r>
      <w:proofErr w:type="spellStart"/>
      <w:r w:rsidRPr="00357A91">
        <w:rPr>
          <w:rFonts w:cs="Arial"/>
        </w:rPr>
        <w:t>SiSS</w:t>
      </w:r>
      <w:proofErr w:type="spellEnd"/>
      <w:r w:rsidRPr="00357A91">
        <w:rPr>
          <w:rFonts w:cs="Arial"/>
        </w:rPr>
        <w:t xml:space="preserve"> are a key driver of innovation in Europe’s most competitive industries, such as automotive, communications, healthcare, aerospace and consumer electronics.</w:t>
      </w:r>
    </w:p>
    <w:p w:rsidR="00035918" w:rsidRPr="00357A91" w:rsidRDefault="00035918" w:rsidP="009C6DAE">
      <w:pPr>
        <w:pStyle w:val="BodyText"/>
        <w:rPr>
          <w:rFonts w:cs="Arial"/>
        </w:rPr>
      </w:pPr>
      <w:r w:rsidRPr="00357A91">
        <w:rPr>
          <w:rFonts w:cs="Arial"/>
        </w:rPr>
        <w:t>There is a wide consensus that from now to 2030 change and disruption will be permanent features in society, with the way of living and doing business becoming fundamentally different from what it is today. Digital Technology, encompassing the notions of hardware, software, IT services, internal IT and embedded software, has a major role to play in mastering the changes. For Europe, an industry strong in software innovation is a prerequisite for maintaining global competitiveness and in securing high-value jobs in Digital Technology and in other, more traditional industries that are dependent on Digital Technology.</w:t>
      </w:r>
    </w:p>
    <w:p w:rsidR="00035918" w:rsidRPr="00357A91" w:rsidRDefault="00035918" w:rsidP="009C6DAE">
      <w:pPr>
        <w:pStyle w:val="BodyText"/>
        <w:rPr>
          <w:rFonts w:cs="Arial"/>
        </w:rPr>
      </w:pPr>
      <w:r w:rsidRPr="00357A91">
        <w:rPr>
          <w:rFonts w:cs="Arial"/>
        </w:rPr>
        <w:t xml:space="preserve">ITEA stimulates projects in an open community of large industry, SMEs, universities, research institutes and user organisations active in </w:t>
      </w:r>
      <w:proofErr w:type="spellStart"/>
      <w:r w:rsidRPr="00357A91">
        <w:rPr>
          <w:rFonts w:cs="Arial"/>
        </w:rPr>
        <w:t>SiSS</w:t>
      </w:r>
      <w:proofErr w:type="spellEnd"/>
      <w:r w:rsidRPr="00357A91">
        <w:rPr>
          <w:rFonts w:cs="Arial"/>
        </w:rPr>
        <w:t xml:space="preserve">. As ITEA is a EUREKA Cluster, the community is founded in Europe based on the EUREKA principles and is open to participants worldwide.  </w:t>
      </w:r>
    </w:p>
    <w:p w:rsidR="00035918" w:rsidRPr="00357A91" w:rsidRDefault="00035918" w:rsidP="009C6DAE">
      <w:pPr>
        <w:pStyle w:val="BodyText"/>
        <w:rPr>
          <w:rFonts w:cs="Arial"/>
        </w:rPr>
      </w:pPr>
      <w:r w:rsidRPr="00357A91">
        <w:rPr>
          <w:rFonts w:cs="Arial"/>
        </w:rPr>
        <w:t>Each year, ITEA issues a Call for projects starting with a two-day brokerage event. Each Call follows a two-step procedure, in which the quality of the project proposal is evaluated and improved, finally leading to a selection of high quality project proposals that receive the official ITEA label.</w:t>
      </w:r>
    </w:p>
    <w:p w:rsidR="00035918" w:rsidRPr="00357A91" w:rsidRDefault="00035918" w:rsidP="009C6DAE">
      <w:pPr>
        <w:pStyle w:val="BodyText"/>
        <w:spacing w:after="0"/>
        <w:rPr>
          <w:rFonts w:cs="Arial"/>
          <w:b/>
        </w:rPr>
      </w:pPr>
      <w:r w:rsidRPr="00357A91">
        <w:rPr>
          <w:rFonts w:cs="Arial"/>
        </w:rPr>
        <w:t>ITEA’s mission is to be the recognised partner for European industry, optimising support for companies and R&amp;D actors active in ITEA projects in the area of SISS, thus making best use of funding made available by the ITEA supporting countries. Following the EUREKA structure, each ITEA project partner can apply for national funding in their own country – allowing a project idea to attract funding from all participating countries.</w:t>
      </w:r>
      <w:r w:rsidRPr="00357A91">
        <w:rPr>
          <w:rFonts w:cs="Arial"/>
        </w:rPr>
        <w:br/>
      </w:r>
      <w:r w:rsidRPr="00357A91">
        <w:rPr>
          <w:rFonts w:cs="Arial"/>
        </w:rPr>
        <w:br/>
      </w:r>
    </w:p>
    <w:p w:rsidR="00035918" w:rsidRPr="00357A91" w:rsidRDefault="00035918" w:rsidP="009C6DAE">
      <w:pPr>
        <w:pStyle w:val="BodyText"/>
        <w:spacing w:after="0" w:line="276" w:lineRule="auto"/>
        <w:rPr>
          <w:rFonts w:cs="Arial"/>
        </w:rPr>
      </w:pPr>
      <w:r w:rsidRPr="00357A91">
        <w:rPr>
          <w:rFonts w:cs="Arial"/>
          <w:b/>
        </w:rPr>
        <w:t>More information:</w:t>
      </w:r>
      <w:r w:rsidRPr="00357A91">
        <w:rPr>
          <w:rFonts w:cs="Arial"/>
        </w:rPr>
        <w:t xml:space="preserve">  </w:t>
      </w:r>
      <w:hyperlink r:id="rId9" w:history="1">
        <w:r w:rsidRPr="00357A91">
          <w:rPr>
            <w:rStyle w:val="Hyperlink"/>
            <w:rFonts w:cs="Arial"/>
          </w:rPr>
          <w:t>https://itea3.org</w:t>
        </w:r>
      </w:hyperlink>
      <w:r w:rsidRPr="00357A91">
        <w:rPr>
          <w:rFonts w:cs="Arial"/>
        </w:rPr>
        <w:t xml:space="preserve"> </w:t>
      </w:r>
    </w:p>
    <w:p w:rsidR="00035918" w:rsidRPr="00357A91" w:rsidRDefault="00035918">
      <w:pPr>
        <w:pStyle w:val="BodyText"/>
        <w:spacing w:after="0" w:line="276" w:lineRule="auto"/>
        <w:rPr>
          <w:rFonts w:cs="Arial"/>
        </w:rPr>
      </w:pPr>
    </w:p>
    <w:p w:rsidR="00035918" w:rsidRPr="00357A91" w:rsidRDefault="00035918">
      <w:pPr>
        <w:pStyle w:val="BodyText"/>
        <w:spacing w:after="0" w:line="276" w:lineRule="auto"/>
        <w:rPr>
          <w:rFonts w:cs="Arial"/>
        </w:rPr>
      </w:pPr>
      <w:r w:rsidRPr="00357A91">
        <w:rPr>
          <w:rFonts w:cs="Arial"/>
          <w:b/>
        </w:rPr>
        <w:t>Contact person</w:t>
      </w:r>
      <w:r w:rsidRPr="00357A91">
        <w:rPr>
          <w:rFonts w:cs="Arial"/>
        </w:rPr>
        <w:br/>
        <w:t>Kay van</w:t>
      </w:r>
      <w:r>
        <w:rPr>
          <w:rFonts w:cs="Arial"/>
        </w:rPr>
        <w:t xml:space="preserve"> Ham, Tel.</w:t>
      </w:r>
      <w:r w:rsidRPr="00357A91">
        <w:rPr>
          <w:rFonts w:cs="Arial"/>
        </w:rPr>
        <w:t xml:space="preserve"> +31 88 003 6136</w:t>
      </w:r>
      <w:r>
        <w:rPr>
          <w:rFonts w:cs="Arial"/>
        </w:rPr>
        <w:t xml:space="preserve">, </w:t>
      </w:r>
      <w:hyperlink r:id="rId10" w:history="1">
        <w:r w:rsidRPr="0006018B">
          <w:rPr>
            <w:rStyle w:val="Hyperlink"/>
            <w:rFonts w:cs="Arial"/>
            <w:lang w:eastAsia="nl-NL"/>
          </w:rPr>
          <w:t>kay.van.ham@itea3.org</w:t>
        </w:r>
      </w:hyperlink>
      <w:r w:rsidRPr="0006018B">
        <w:rPr>
          <w:rFonts w:cs="Arial"/>
          <w:lang w:eastAsia="nl-NL"/>
        </w:rPr>
        <w:t xml:space="preserve"> </w:t>
      </w:r>
    </w:p>
    <w:p w:rsidR="00035918" w:rsidRDefault="00035918">
      <w:pPr>
        <w:pStyle w:val="BodyText"/>
        <w:spacing w:after="0" w:line="276" w:lineRule="auto"/>
        <w:rPr>
          <w:rFonts w:cs="Arial"/>
        </w:rPr>
      </w:pPr>
    </w:p>
    <w:p w:rsidR="00035918" w:rsidDel="00CC1E7E" w:rsidRDefault="00035918">
      <w:pPr>
        <w:pStyle w:val="BodyText"/>
        <w:spacing w:after="0" w:line="276" w:lineRule="auto"/>
        <w:rPr>
          <w:rFonts w:cs="Arial"/>
        </w:rPr>
      </w:pPr>
    </w:p>
    <w:p w:rsidR="00035918" w:rsidDel="00CC1E7E" w:rsidRDefault="00035918">
      <w:pPr>
        <w:pStyle w:val="BodyText"/>
        <w:spacing w:after="0" w:line="276" w:lineRule="auto"/>
        <w:rPr>
          <w:rFonts w:cs="Arial"/>
        </w:rPr>
      </w:pPr>
    </w:p>
    <w:p w:rsidR="00035918" w:rsidRDefault="00035918">
      <w:pPr>
        <w:pStyle w:val="BodyText"/>
        <w:spacing w:after="0" w:line="276" w:lineRule="auto"/>
        <w:rPr>
          <w:rFonts w:cs="Arial"/>
        </w:rPr>
      </w:pPr>
    </w:p>
    <w:p w:rsidR="00035918" w:rsidRPr="00357A91" w:rsidRDefault="00035918">
      <w:pPr>
        <w:pStyle w:val="BodyText"/>
        <w:spacing w:after="0" w:line="276" w:lineRule="auto"/>
        <w:rPr>
          <w:rFonts w:cs="Arial"/>
        </w:rPr>
      </w:pPr>
    </w:p>
    <w:p w:rsidR="00035918" w:rsidRPr="00357A91" w:rsidRDefault="00035918">
      <w:pPr>
        <w:rPr>
          <w:rFonts w:cs="Arial"/>
          <w:b/>
        </w:rPr>
      </w:pPr>
      <w:r w:rsidRPr="00357A91">
        <w:rPr>
          <w:rFonts w:cs="Arial"/>
          <w:b/>
        </w:rPr>
        <w:br w:type="page"/>
      </w:r>
    </w:p>
    <w:p w:rsidR="00035918" w:rsidRPr="00357A91" w:rsidRDefault="00035918">
      <w:pPr>
        <w:pStyle w:val="BodyText"/>
        <w:rPr>
          <w:rFonts w:cs="Arial"/>
          <w:b/>
        </w:rPr>
      </w:pPr>
      <w:bookmarkStart w:id="1" w:name="AboutARTEMIS"/>
      <w:r w:rsidRPr="00357A91">
        <w:rPr>
          <w:rFonts w:cs="Arial"/>
          <w:b/>
        </w:rPr>
        <w:lastRenderedPageBreak/>
        <w:t xml:space="preserve">About ARTEMIS </w:t>
      </w:r>
    </w:p>
    <w:p w:rsidR="00035918" w:rsidRPr="00357A91" w:rsidRDefault="00035918">
      <w:pPr>
        <w:pStyle w:val="BodyText"/>
        <w:rPr>
          <w:rFonts w:cs="Arial"/>
        </w:rPr>
      </w:pPr>
      <w:r w:rsidRPr="00357A91">
        <w:rPr>
          <w:rFonts w:cs="Arial"/>
        </w:rPr>
        <w:t xml:space="preserve">“Research and innovation are critical for creating new, sustainable jobs and economic growth, to improve quality of life and to boost Europe's global competitiveness. Partnerships between EU Member States, EU-industry and European Commission, implemented as Joint Technology Initiatives (JTIs), are the most effective way of boosting Europe’s electronics design and manufacturing capabilities in economic sectors such as transport modes, medical equipment, home appliances, energy networks and security systems. Between 2008 and 2012, the ARTEMIS JTI has achieved; 52 projects worth €935 million with public funding of €448 million (EU + Member states) involving more than 720 organisations (with more than 1200 project participations) of which around 39% are SMEs, 33% large enterprises and 28% research organisations. In 2014 the JTI’s ARTEMIS, ENIAC and </w:t>
      </w:r>
      <w:proofErr w:type="spellStart"/>
      <w:r w:rsidRPr="00357A91">
        <w:rPr>
          <w:rFonts w:cs="Arial"/>
        </w:rPr>
        <w:t>EPoSS</w:t>
      </w:r>
      <w:proofErr w:type="spellEnd"/>
      <w:r w:rsidRPr="00357A91">
        <w:rPr>
          <w:rFonts w:cs="Arial"/>
        </w:rPr>
        <w:t xml:space="preserve"> will join forces and merge into, one stronger JTI on Electronic Components and Systems called ECSEL (Electronic Components and Systems for European Leadership).”</w:t>
      </w:r>
    </w:p>
    <w:p w:rsidR="00035918" w:rsidRPr="00357A91" w:rsidRDefault="00035918">
      <w:pPr>
        <w:pStyle w:val="BodyText"/>
        <w:rPr>
          <w:rFonts w:cs="Arial"/>
        </w:rPr>
      </w:pPr>
      <w:r w:rsidRPr="00357A91">
        <w:rPr>
          <w:rFonts w:cs="Arial"/>
        </w:rPr>
        <w:t xml:space="preserve">In recognition of the strategic importance of embedded computing systems the European Union launched the ARTEMIS Joint Technology Initiative (JTI) as a Joint Undertaking (JU), or public-private partnership, between: </w:t>
      </w:r>
      <w:r w:rsidRPr="00357A91">
        <w:rPr>
          <w:rFonts w:cs="Arial"/>
        </w:rPr>
        <w:tab/>
      </w:r>
    </w:p>
    <w:p w:rsidR="00035918" w:rsidRPr="00357A91" w:rsidRDefault="00035918">
      <w:pPr>
        <w:pStyle w:val="BodyText"/>
        <w:rPr>
          <w:rFonts w:cs="Arial"/>
        </w:rPr>
      </w:pPr>
      <w:r w:rsidRPr="00357A91">
        <w:rPr>
          <w:rFonts w:cs="Arial"/>
        </w:rPr>
        <w:t xml:space="preserve">&gt; The European Commission </w:t>
      </w:r>
      <w:r w:rsidRPr="00357A91">
        <w:rPr>
          <w:rFonts w:cs="Arial"/>
        </w:rPr>
        <w:br/>
        <w:t>&gt; Member States (23 countries)</w:t>
      </w:r>
      <w:r w:rsidRPr="00357A91">
        <w:rPr>
          <w:rFonts w:cs="Arial"/>
        </w:rPr>
        <w:br/>
        <w:t xml:space="preserve">&gt; ARTEMIS Industry Association </w:t>
      </w:r>
    </w:p>
    <w:p w:rsidR="00035918" w:rsidRPr="00357A91" w:rsidRDefault="00035918">
      <w:pPr>
        <w:pStyle w:val="BodyText"/>
        <w:rPr>
          <w:rFonts w:cs="Arial"/>
        </w:rPr>
      </w:pPr>
      <w:r w:rsidRPr="00357A91">
        <w:rPr>
          <w:rFonts w:cs="Arial"/>
        </w:rPr>
        <w:br/>
        <w:t xml:space="preserve">ARTEMIS aims to tackle the research and structural challenges faced by European industry by defining and implementing a coherent strategic research agenda for embedded computing systems. Its ambition is to help European industry consolidate and reinforce its world leadership in embedded computing technologies. </w:t>
      </w:r>
    </w:p>
    <w:p w:rsidR="00035918" w:rsidRPr="00357A91" w:rsidRDefault="00035918">
      <w:pPr>
        <w:pStyle w:val="BodyText"/>
        <w:rPr>
          <w:rFonts w:cs="Arial"/>
        </w:rPr>
      </w:pPr>
      <w:r w:rsidRPr="00357A91">
        <w:rPr>
          <w:rFonts w:cs="Arial"/>
        </w:rPr>
        <w:t>ARTEMIS Industry Association is a non-profit Industry Association under Dutch law for European R&amp;D&amp;I actors in embedded and cyber physical systems, and private partner in the ARTEMIS Joint Undertaking. ARTEMIS Industry Association creates the meeting place where key industry players and other R&amp;D&amp;I actors identify strategic high priority topics for collaborative R&amp;D&amp;I projects. The Industry Association supports the formation of consortia and the initiation of project proposals for joint collaboration. It represents an influential network of organisations focused on the innovation and development of embedded systems in Europe. About 200 members, being Large Enterprises, Small and Medium Enterprises, Institutes and Universities, joined the ARTEMIS Industry Association.</w:t>
      </w:r>
    </w:p>
    <w:p w:rsidR="00035918" w:rsidRPr="00357A91" w:rsidRDefault="00035918">
      <w:pPr>
        <w:pStyle w:val="BodyText"/>
        <w:spacing w:after="0" w:line="276" w:lineRule="auto"/>
        <w:rPr>
          <w:rFonts w:cs="Arial"/>
          <w:b/>
        </w:rPr>
      </w:pPr>
    </w:p>
    <w:p w:rsidR="00035918" w:rsidRPr="00357A91" w:rsidRDefault="00035918">
      <w:pPr>
        <w:pStyle w:val="BodyText"/>
        <w:spacing w:after="0" w:line="276" w:lineRule="auto"/>
        <w:rPr>
          <w:rFonts w:cs="Arial"/>
          <w:b/>
        </w:rPr>
      </w:pPr>
      <w:r w:rsidRPr="00357A91">
        <w:rPr>
          <w:rFonts w:cs="Arial"/>
          <w:b/>
        </w:rPr>
        <w:t>More information about ARTEMIS:</w:t>
      </w:r>
    </w:p>
    <w:p w:rsidR="00035918" w:rsidRPr="00357A91" w:rsidRDefault="00AB0937">
      <w:pPr>
        <w:rPr>
          <w:rFonts w:cs="Arial"/>
        </w:rPr>
      </w:pPr>
      <w:hyperlink r:id="rId11" w:history="1">
        <w:bookmarkEnd w:id="1"/>
        <w:r w:rsidR="00035918" w:rsidRPr="00357A91">
          <w:rPr>
            <w:rStyle w:val="Hyperlink"/>
            <w:rFonts w:cs="Arial"/>
          </w:rPr>
          <w:t>www.artemis-ia.eu</w:t>
        </w:r>
      </w:hyperlink>
      <w:r w:rsidR="00035918" w:rsidRPr="00357A91">
        <w:rPr>
          <w:rStyle w:val="Hyperlink"/>
          <w:rFonts w:cs="Arial"/>
        </w:rPr>
        <w:t xml:space="preserve">  </w:t>
      </w:r>
      <w:r w:rsidR="00035918" w:rsidRPr="00357A91">
        <w:rPr>
          <w:rFonts w:cs="Arial"/>
        </w:rPr>
        <w:t>|</w:t>
      </w:r>
      <w:hyperlink r:id="rId12" w:history="1">
        <w:r w:rsidR="00035918" w:rsidRPr="00357A91">
          <w:rPr>
            <w:rStyle w:val="Hyperlink"/>
            <w:rFonts w:cs="Arial"/>
          </w:rPr>
          <w:t>www.artemis-ju.eu</w:t>
        </w:r>
      </w:hyperlink>
      <w:r w:rsidR="00035918" w:rsidRPr="00357A91">
        <w:rPr>
          <w:rFonts w:cs="Arial"/>
        </w:rPr>
        <w:t xml:space="preserve"> | </w:t>
      </w:r>
      <w:hyperlink r:id="rId13" w:history="1">
        <w:r w:rsidR="00035918" w:rsidRPr="00357A91">
          <w:rPr>
            <w:rStyle w:val="Hyperlink"/>
            <w:rFonts w:cs="Arial"/>
          </w:rPr>
          <w:t>www.artemis.eu</w:t>
        </w:r>
      </w:hyperlink>
      <w:r w:rsidR="00035918" w:rsidRPr="00357A91">
        <w:rPr>
          <w:rFonts w:cs="Arial"/>
        </w:rPr>
        <w:t xml:space="preserve">  </w:t>
      </w:r>
    </w:p>
    <w:p w:rsidR="00035918" w:rsidRPr="00357A91" w:rsidRDefault="00035918">
      <w:pPr>
        <w:spacing w:line="276" w:lineRule="auto"/>
        <w:rPr>
          <w:rFonts w:cs="Arial"/>
          <w:b/>
          <w:lang w:val="en-US"/>
        </w:rPr>
      </w:pPr>
    </w:p>
    <w:p w:rsidR="00035918" w:rsidRPr="00357A91" w:rsidRDefault="00035918">
      <w:pPr>
        <w:spacing w:line="276" w:lineRule="auto"/>
        <w:rPr>
          <w:rFonts w:cs="Arial"/>
          <w:b/>
        </w:rPr>
      </w:pPr>
      <w:r w:rsidRPr="00357A91">
        <w:rPr>
          <w:rFonts w:cs="Arial"/>
          <w:b/>
          <w:lang w:val="en-US"/>
        </w:rPr>
        <w:t>Contact person:</w:t>
      </w:r>
      <w:r w:rsidRPr="00357A91">
        <w:rPr>
          <w:rFonts w:cs="Arial"/>
          <w:b/>
        </w:rPr>
        <w:t xml:space="preserve"> </w:t>
      </w:r>
    </w:p>
    <w:p w:rsidR="00035918" w:rsidRPr="00357A91" w:rsidRDefault="00035918">
      <w:pPr>
        <w:spacing w:line="276" w:lineRule="auto"/>
        <w:rPr>
          <w:rFonts w:cs="Arial"/>
          <w:lang w:val="nl-NL"/>
        </w:rPr>
      </w:pPr>
      <w:r w:rsidRPr="00357A91">
        <w:rPr>
          <w:rFonts w:cs="Arial"/>
          <w:lang w:val="nl-NL"/>
        </w:rPr>
        <w:t xml:space="preserve">Iris Hamelink, Tel: +31 88 003 6188,  </w:t>
      </w:r>
      <w:hyperlink r:id="rId14" w:history="1">
        <w:r w:rsidRPr="00357A91">
          <w:rPr>
            <w:rStyle w:val="Hyperlink"/>
            <w:rFonts w:cs="Arial"/>
            <w:lang w:val="nl-NL"/>
          </w:rPr>
          <w:t>iris.hamelink@artemis.ia.eu</w:t>
        </w:r>
      </w:hyperlink>
    </w:p>
    <w:sectPr w:rsidR="00035918" w:rsidRPr="00357A91" w:rsidSect="000D4CCA">
      <w:headerReference w:type="default" r:id="rId15"/>
      <w:pgSz w:w="11906" w:h="16838"/>
      <w:pgMar w:top="2166"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62C" w:rsidRDefault="0026362C">
      <w:r>
        <w:separator/>
      </w:r>
    </w:p>
  </w:endnote>
  <w:endnote w:type="continuationSeparator" w:id="0">
    <w:p w:rsidR="0026362C" w:rsidRDefault="00263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62C" w:rsidRDefault="0026362C">
      <w:r>
        <w:separator/>
      </w:r>
    </w:p>
  </w:footnote>
  <w:footnote w:type="continuationSeparator" w:id="0">
    <w:p w:rsidR="0026362C" w:rsidRDefault="00263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18" w:rsidRDefault="006C0D9F">
    <w:pPr>
      <w:tabs>
        <w:tab w:val="left" w:pos="1440"/>
        <w:tab w:val="left" w:pos="3420"/>
        <w:tab w:val="left" w:pos="4984"/>
        <w:tab w:val="left" w:pos="6300"/>
        <w:tab w:val="left" w:pos="7251"/>
      </w:tabs>
    </w:pPr>
    <w:r>
      <w:rPr>
        <w:noProof/>
        <w:lang w:val="nl-NL" w:eastAsia="nl-NL"/>
      </w:rPr>
      <w:drawing>
        <wp:anchor distT="0" distB="0" distL="114300" distR="114300" simplePos="0" relativeHeight="251658240" behindDoc="0" locked="0" layoutInCell="1" allowOverlap="1">
          <wp:simplePos x="0" y="0"/>
          <wp:positionH relativeFrom="column">
            <wp:posOffset>4059555</wp:posOffset>
          </wp:positionH>
          <wp:positionV relativeFrom="paragraph">
            <wp:posOffset>14605</wp:posOffset>
          </wp:positionV>
          <wp:extent cx="2190750" cy="516255"/>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90750" cy="516255"/>
                  </a:xfrm>
                  <a:prstGeom prst="rect">
                    <a:avLst/>
                  </a:prstGeom>
                  <a:noFill/>
                </pic:spPr>
              </pic:pic>
            </a:graphicData>
          </a:graphic>
        </wp:anchor>
      </w:drawing>
    </w:r>
    <w:r>
      <w:rPr>
        <w:noProof/>
        <w:lang w:val="nl-NL" w:eastAsia="nl-NL"/>
      </w:rPr>
      <w:drawing>
        <wp:anchor distT="0" distB="0" distL="114300" distR="114300" simplePos="0" relativeHeight="251657216" behindDoc="0" locked="0" layoutInCell="1" allowOverlap="1">
          <wp:simplePos x="0" y="0"/>
          <wp:positionH relativeFrom="column">
            <wp:posOffset>-387985</wp:posOffset>
          </wp:positionH>
          <wp:positionV relativeFrom="paragraph">
            <wp:posOffset>-212725</wp:posOffset>
          </wp:positionV>
          <wp:extent cx="1143000" cy="9715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143000" cy="971550"/>
                  </a:xfrm>
                  <a:prstGeom prst="rect">
                    <a:avLst/>
                  </a:prstGeom>
                  <a:noFill/>
                </pic:spPr>
              </pic:pic>
            </a:graphicData>
          </a:graphic>
        </wp:anchor>
      </w:drawing>
    </w:r>
    <w:r w:rsidR="00035918">
      <w:t xml:space="preserve"> </w:t>
    </w:r>
  </w:p>
  <w:p w:rsidR="00035918" w:rsidRDefault="00035918">
    <w:pPr>
      <w:pStyle w:val="Header"/>
    </w:pPr>
  </w:p>
  <w:p w:rsidR="00035918" w:rsidRDefault="00035918">
    <w:pPr>
      <w:pStyle w:val="Header"/>
    </w:pPr>
  </w:p>
  <w:p w:rsidR="00035918" w:rsidRDefault="000359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5CEB"/>
    <w:multiLevelType w:val="hybridMultilevel"/>
    <w:tmpl w:val="C1FC961E"/>
    <w:lvl w:ilvl="0" w:tplc="97A29236">
      <w:start w:val="1"/>
      <w:numFmt w:val="bullet"/>
      <w:lvlText w:val=""/>
      <w:lvlJc w:val="left"/>
      <w:pPr>
        <w:ind w:left="720" w:hanging="360"/>
      </w:pPr>
      <w:rPr>
        <w:rFonts w:ascii="Symbol" w:eastAsia="Times New Roman" w:hAnsi="Symbol"/>
      </w:rPr>
    </w:lvl>
    <w:lvl w:ilvl="1" w:tplc="AE86ED2C">
      <w:start w:val="1"/>
      <w:numFmt w:val="bullet"/>
      <w:lvlText w:val="o"/>
      <w:lvlJc w:val="left"/>
      <w:pPr>
        <w:ind w:left="1440" w:hanging="360"/>
      </w:pPr>
      <w:rPr>
        <w:rFonts w:ascii="Courier New" w:hAnsi="Courier New"/>
      </w:rPr>
    </w:lvl>
    <w:lvl w:ilvl="2" w:tplc="6E86A8E2">
      <w:start w:val="1"/>
      <w:numFmt w:val="bullet"/>
      <w:lvlText w:val=""/>
      <w:lvlJc w:val="left"/>
      <w:pPr>
        <w:ind w:left="2160" w:hanging="360"/>
      </w:pPr>
      <w:rPr>
        <w:rFonts w:ascii="Wingdings" w:hAnsi="Wingdings"/>
      </w:rPr>
    </w:lvl>
    <w:lvl w:ilvl="3" w:tplc="7F406334">
      <w:start w:val="1"/>
      <w:numFmt w:val="bullet"/>
      <w:lvlText w:val=""/>
      <w:lvlJc w:val="left"/>
      <w:pPr>
        <w:ind w:left="2880" w:hanging="360"/>
      </w:pPr>
      <w:rPr>
        <w:rFonts w:ascii="Symbol" w:hAnsi="Symbol"/>
      </w:rPr>
    </w:lvl>
    <w:lvl w:ilvl="4" w:tplc="1D3E3CDA">
      <w:start w:val="1"/>
      <w:numFmt w:val="bullet"/>
      <w:lvlText w:val="o"/>
      <w:lvlJc w:val="left"/>
      <w:pPr>
        <w:ind w:left="3600" w:hanging="360"/>
      </w:pPr>
      <w:rPr>
        <w:rFonts w:ascii="Courier New" w:hAnsi="Courier New"/>
      </w:rPr>
    </w:lvl>
    <w:lvl w:ilvl="5" w:tplc="C386828E">
      <w:start w:val="1"/>
      <w:numFmt w:val="bullet"/>
      <w:lvlText w:val=""/>
      <w:lvlJc w:val="left"/>
      <w:pPr>
        <w:ind w:left="4320" w:hanging="360"/>
      </w:pPr>
      <w:rPr>
        <w:rFonts w:ascii="Wingdings" w:hAnsi="Wingdings"/>
      </w:rPr>
    </w:lvl>
    <w:lvl w:ilvl="6" w:tplc="0C66DF3C">
      <w:start w:val="1"/>
      <w:numFmt w:val="bullet"/>
      <w:lvlText w:val=""/>
      <w:lvlJc w:val="left"/>
      <w:pPr>
        <w:ind w:left="5040" w:hanging="360"/>
      </w:pPr>
      <w:rPr>
        <w:rFonts w:ascii="Symbol" w:hAnsi="Symbol"/>
      </w:rPr>
    </w:lvl>
    <w:lvl w:ilvl="7" w:tplc="A4829FA8">
      <w:start w:val="1"/>
      <w:numFmt w:val="bullet"/>
      <w:lvlText w:val="o"/>
      <w:lvlJc w:val="left"/>
      <w:pPr>
        <w:ind w:left="5760" w:hanging="360"/>
      </w:pPr>
      <w:rPr>
        <w:rFonts w:ascii="Courier New" w:hAnsi="Courier New"/>
      </w:rPr>
    </w:lvl>
    <w:lvl w:ilvl="8" w:tplc="9898AE88">
      <w:start w:val="1"/>
      <w:numFmt w:val="bullet"/>
      <w:lvlText w:val=""/>
      <w:lvlJc w:val="left"/>
      <w:pPr>
        <w:ind w:left="6480" w:hanging="360"/>
      </w:pPr>
      <w:rPr>
        <w:rFonts w:ascii="Wingdings" w:hAnsi="Wingdings"/>
      </w:rPr>
    </w:lvl>
  </w:abstractNum>
  <w:abstractNum w:abstractNumId="1">
    <w:nsid w:val="16DE01B7"/>
    <w:multiLevelType w:val="hybridMultilevel"/>
    <w:tmpl w:val="079C5D88"/>
    <w:lvl w:ilvl="0" w:tplc="9FCCE2B8">
      <w:start w:val="10"/>
      <w:numFmt w:val="bullet"/>
      <w:lvlText w:val="-"/>
      <w:lvlJc w:val="left"/>
      <w:pPr>
        <w:ind w:left="720" w:hanging="360"/>
      </w:pPr>
      <w:rPr>
        <w:rFonts w:ascii="Arial" w:eastAsia="Times New Roman" w:hAnsi="Arial"/>
      </w:rPr>
    </w:lvl>
    <w:lvl w:ilvl="1" w:tplc="429A62BE">
      <w:start w:val="1"/>
      <w:numFmt w:val="bullet"/>
      <w:lvlText w:val="o"/>
      <w:lvlJc w:val="left"/>
      <w:pPr>
        <w:ind w:left="1440" w:hanging="360"/>
      </w:pPr>
      <w:rPr>
        <w:rFonts w:ascii="Courier New" w:hAnsi="Courier New"/>
      </w:rPr>
    </w:lvl>
    <w:lvl w:ilvl="2" w:tplc="6C8230EE">
      <w:start w:val="1"/>
      <w:numFmt w:val="bullet"/>
      <w:lvlText w:val=""/>
      <w:lvlJc w:val="left"/>
      <w:pPr>
        <w:ind w:left="2160" w:hanging="360"/>
      </w:pPr>
      <w:rPr>
        <w:rFonts w:ascii="Wingdings" w:hAnsi="Wingdings"/>
      </w:rPr>
    </w:lvl>
    <w:lvl w:ilvl="3" w:tplc="AB6A7392">
      <w:start w:val="1"/>
      <w:numFmt w:val="bullet"/>
      <w:lvlText w:val=""/>
      <w:lvlJc w:val="left"/>
      <w:pPr>
        <w:ind w:left="2880" w:hanging="360"/>
      </w:pPr>
      <w:rPr>
        <w:rFonts w:ascii="Symbol" w:hAnsi="Symbol"/>
      </w:rPr>
    </w:lvl>
    <w:lvl w:ilvl="4" w:tplc="07860904">
      <w:start w:val="1"/>
      <w:numFmt w:val="bullet"/>
      <w:lvlText w:val="o"/>
      <w:lvlJc w:val="left"/>
      <w:pPr>
        <w:ind w:left="3600" w:hanging="360"/>
      </w:pPr>
      <w:rPr>
        <w:rFonts w:ascii="Courier New" w:hAnsi="Courier New"/>
      </w:rPr>
    </w:lvl>
    <w:lvl w:ilvl="5" w:tplc="3A006A1A">
      <w:start w:val="1"/>
      <w:numFmt w:val="bullet"/>
      <w:lvlText w:val=""/>
      <w:lvlJc w:val="left"/>
      <w:pPr>
        <w:ind w:left="4320" w:hanging="360"/>
      </w:pPr>
      <w:rPr>
        <w:rFonts w:ascii="Wingdings" w:hAnsi="Wingdings"/>
      </w:rPr>
    </w:lvl>
    <w:lvl w:ilvl="6" w:tplc="C600A44E">
      <w:start w:val="1"/>
      <w:numFmt w:val="bullet"/>
      <w:lvlText w:val=""/>
      <w:lvlJc w:val="left"/>
      <w:pPr>
        <w:ind w:left="5040" w:hanging="360"/>
      </w:pPr>
      <w:rPr>
        <w:rFonts w:ascii="Symbol" w:hAnsi="Symbol"/>
      </w:rPr>
    </w:lvl>
    <w:lvl w:ilvl="7" w:tplc="AC4EBB42">
      <w:start w:val="1"/>
      <w:numFmt w:val="bullet"/>
      <w:lvlText w:val="o"/>
      <w:lvlJc w:val="left"/>
      <w:pPr>
        <w:ind w:left="5760" w:hanging="360"/>
      </w:pPr>
      <w:rPr>
        <w:rFonts w:ascii="Courier New" w:hAnsi="Courier New"/>
      </w:rPr>
    </w:lvl>
    <w:lvl w:ilvl="8" w:tplc="793455DE">
      <w:start w:val="1"/>
      <w:numFmt w:val="bullet"/>
      <w:lvlText w:val=""/>
      <w:lvlJc w:val="left"/>
      <w:pPr>
        <w:ind w:left="6480" w:hanging="360"/>
      </w:pPr>
      <w:rPr>
        <w:rFonts w:ascii="Wingdings" w:hAnsi="Wingdings"/>
      </w:rPr>
    </w:lvl>
  </w:abstractNum>
  <w:abstractNum w:abstractNumId="2">
    <w:nsid w:val="1E845D97"/>
    <w:multiLevelType w:val="multilevel"/>
    <w:tmpl w:val="54E092BC"/>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25F13D62"/>
    <w:multiLevelType w:val="hybridMultilevel"/>
    <w:tmpl w:val="530ED5F8"/>
    <w:lvl w:ilvl="0" w:tplc="4038F1AC">
      <w:start w:val="1"/>
      <w:numFmt w:val="bullet"/>
      <w:lvlText w:val="-"/>
      <w:lvlJc w:val="left"/>
      <w:pPr>
        <w:tabs>
          <w:tab w:val="num" w:pos="720"/>
        </w:tabs>
        <w:ind w:left="720" w:hanging="360"/>
      </w:pPr>
      <w:rPr>
        <w:rFonts w:ascii="Arial" w:hAnsi="Arial"/>
      </w:rPr>
    </w:lvl>
    <w:lvl w:ilvl="1" w:tplc="D6DEAB12">
      <w:start w:val="1"/>
      <w:numFmt w:val="bullet"/>
      <w:lvlText w:val="-"/>
      <w:lvlJc w:val="left"/>
      <w:pPr>
        <w:tabs>
          <w:tab w:val="num" w:pos="1440"/>
        </w:tabs>
        <w:ind w:left="1440" w:hanging="360"/>
      </w:pPr>
      <w:rPr>
        <w:rFonts w:ascii="Arial" w:hAnsi="Arial"/>
      </w:rPr>
    </w:lvl>
    <w:lvl w:ilvl="2" w:tplc="5DA4C788">
      <w:start w:val="1"/>
      <w:numFmt w:val="bullet"/>
      <w:lvlText w:val="-"/>
      <w:lvlJc w:val="left"/>
      <w:pPr>
        <w:tabs>
          <w:tab w:val="num" w:pos="2160"/>
        </w:tabs>
        <w:ind w:left="2160" w:hanging="360"/>
      </w:pPr>
      <w:rPr>
        <w:rFonts w:ascii="Arial" w:hAnsi="Arial"/>
      </w:rPr>
    </w:lvl>
    <w:lvl w:ilvl="3" w:tplc="626C4C34">
      <w:start w:val="1"/>
      <w:numFmt w:val="bullet"/>
      <w:lvlText w:val="-"/>
      <w:lvlJc w:val="left"/>
      <w:pPr>
        <w:tabs>
          <w:tab w:val="num" w:pos="2880"/>
        </w:tabs>
        <w:ind w:left="2880" w:hanging="360"/>
      </w:pPr>
      <w:rPr>
        <w:rFonts w:ascii="Arial" w:hAnsi="Arial"/>
      </w:rPr>
    </w:lvl>
    <w:lvl w:ilvl="4" w:tplc="E2FA2E26">
      <w:start w:val="1"/>
      <w:numFmt w:val="bullet"/>
      <w:lvlText w:val="-"/>
      <w:lvlJc w:val="left"/>
      <w:pPr>
        <w:tabs>
          <w:tab w:val="num" w:pos="3600"/>
        </w:tabs>
        <w:ind w:left="3600" w:hanging="360"/>
      </w:pPr>
      <w:rPr>
        <w:rFonts w:ascii="Arial" w:hAnsi="Arial"/>
      </w:rPr>
    </w:lvl>
    <w:lvl w:ilvl="5" w:tplc="B6CEADD8">
      <w:start w:val="1"/>
      <w:numFmt w:val="bullet"/>
      <w:lvlText w:val="-"/>
      <w:lvlJc w:val="left"/>
      <w:pPr>
        <w:tabs>
          <w:tab w:val="num" w:pos="4320"/>
        </w:tabs>
        <w:ind w:left="4320" w:hanging="360"/>
      </w:pPr>
      <w:rPr>
        <w:rFonts w:ascii="Arial" w:hAnsi="Arial"/>
      </w:rPr>
    </w:lvl>
    <w:lvl w:ilvl="6" w:tplc="C206E16E">
      <w:start w:val="1"/>
      <w:numFmt w:val="bullet"/>
      <w:lvlText w:val="-"/>
      <w:lvlJc w:val="left"/>
      <w:pPr>
        <w:tabs>
          <w:tab w:val="num" w:pos="5040"/>
        </w:tabs>
        <w:ind w:left="5040" w:hanging="360"/>
      </w:pPr>
      <w:rPr>
        <w:rFonts w:ascii="Arial" w:hAnsi="Arial"/>
      </w:rPr>
    </w:lvl>
    <w:lvl w:ilvl="7" w:tplc="EEA02DF4">
      <w:start w:val="1"/>
      <w:numFmt w:val="bullet"/>
      <w:lvlText w:val="-"/>
      <w:lvlJc w:val="left"/>
      <w:pPr>
        <w:tabs>
          <w:tab w:val="num" w:pos="5760"/>
        </w:tabs>
        <w:ind w:left="5760" w:hanging="360"/>
      </w:pPr>
      <w:rPr>
        <w:rFonts w:ascii="Arial" w:hAnsi="Arial"/>
      </w:rPr>
    </w:lvl>
    <w:lvl w:ilvl="8" w:tplc="6D18C088">
      <w:start w:val="1"/>
      <w:numFmt w:val="bullet"/>
      <w:lvlText w:val="-"/>
      <w:lvlJc w:val="left"/>
      <w:pPr>
        <w:tabs>
          <w:tab w:val="num" w:pos="6480"/>
        </w:tabs>
        <w:ind w:left="6480" w:hanging="360"/>
      </w:pPr>
      <w:rPr>
        <w:rFonts w:ascii="Arial" w:hAnsi="Arial"/>
      </w:rPr>
    </w:lvl>
  </w:abstractNum>
  <w:abstractNum w:abstractNumId="4">
    <w:nsid w:val="2742505E"/>
    <w:multiLevelType w:val="multilevel"/>
    <w:tmpl w:val="B5AACC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291366F4"/>
    <w:multiLevelType w:val="hybridMultilevel"/>
    <w:tmpl w:val="C2C22AEA"/>
    <w:lvl w:ilvl="0" w:tplc="9E7681D2">
      <w:start w:val="10"/>
      <w:numFmt w:val="bullet"/>
      <w:lvlText w:val="-"/>
      <w:lvlJc w:val="left"/>
      <w:pPr>
        <w:ind w:left="720" w:hanging="360"/>
      </w:pPr>
      <w:rPr>
        <w:rFonts w:ascii="Arial" w:eastAsia="Times New Roman" w:hAnsi="Arial"/>
      </w:rPr>
    </w:lvl>
    <w:lvl w:ilvl="1" w:tplc="E070D0D2">
      <w:start w:val="1"/>
      <w:numFmt w:val="bullet"/>
      <w:lvlText w:val="o"/>
      <w:lvlJc w:val="left"/>
      <w:pPr>
        <w:ind w:left="1440" w:hanging="360"/>
      </w:pPr>
      <w:rPr>
        <w:rFonts w:ascii="Courier New" w:hAnsi="Courier New"/>
      </w:rPr>
    </w:lvl>
    <w:lvl w:ilvl="2" w:tplc="B082FAF4">
      <w:start w:val="1"/>
      <w:numFmt w:val="bullet"/>
      <w:lvlText w:val=""/>
      <w:lvlJc w:val="left"/>
      <w:pPr>
        <w:ind w:left="2160" w:hanging="360"/>
      </w:pPr>
      <w:rPr>
        <w:rFonts w:ascii="Wingdings" w:hAnsi="Wingdings"/>
      </w:rPr>
    </w:lvl>
    <w:lvl w:ilvl="3" w:tplc="F7540D3C">
      <w:start w:val="1"/>
      <w:numFmt w:val="bullet"/>
      <w:lvlText w:val=""/>
      <w:lvlJc w:val="left"/>
      <w:pPr>
        <w:ind w:left="2880" w:hanging="360"/>
      </w:pPr>
      <w:rPr>
        <w:rFonts w:ascii="Symbol" w:hAnsi="Symbol"/>
      </w:rPr>
    </w:lvl>
    <w:lvl w:ilvl="4" w:tplc="383CC32A">
      <w:start w:val="1"/>
      <w:numFmt w:val="bullet"/>
      <w:lvlText w:val="o"/>
      <w:lvlJc w:val="left"/>
      <w:pPr>
        <w:ind w:left="3600" w:hanging="360"/>
      </w:pPr>
      <w:rPr>
        <w:rFonts w:ascii="Courier New" w:hAnsi="Courier New"/>
      </w:rPr>
    </w:lvl>
    <w:lvl w:ilvl="5" w:tplc="D2D86802">
      <w:start w:val="1"/>
      <w:numFmt w:val="bullet"/>
      <w:lvlText w:val=""/>
      <w:lvlJc w:val="left"/>
      <w:pPr>
        <w:ind w:left="4320" w:hanging="360"/>
      </w:pPr>
      <w:rPr>
        <w:rFonts w:ascii="Wingdings" w:hAnsi="Wingdings"/>
      </w:rPr>
    </w:lvl>
    <w:lvl w:ilvl="6" w:tplc="A07A061A">
      <w:start w:val="1"/>
      <w:numFmt w:val="bullet"/>
      <w:lvlText w:val=""/>
      <w:lvlJc w:val="left"/>
      <w:pPr>
        <w:ind w:left="5040" w:hanging="360"/>
      </w:pPr>
      <w:rPr>
        <w:rFonts w:ascii="Symbol" w:hAnsi="Symbol"/>
      </w:rPr>
    </w:lvl>
    <w:lvl w:ilvl="7" w:tplc="7EC6E9BE">
      <w:start w:val="1"/>
      <w:numFmt w:val="bullet"/>
      <w:lvlText w:val="o"/>
      <w:lvlJc w:val="left"/>
      <w:pPr>
        <w:ind w:left="5760" w:hanging="360"/>
      </w:pPr>
      <w:rPr>
        <w:rFonts w:ascii="Courier New" w:hAnsi="Courier New"/>
      </w:rPr>
    </w:lvl>
    <w:lvl w:ilvl="8" w:tplc="AE88295C">
      <w:start w:val="1"/>
      <w:numFmt w:val="bullet"/>
      <w:lvlText w:val=""/>
      <w:lvlJc w:val="left"/>
      <w:pPr>
        <w:ind w:left="6480" w:hanging="360"/>
      </w:pPr>
      <w:rPr>
        <w:rFonts w:ascii="Wingdings" w:hAnsi="Wingdings"/>
      </w:rPr>
    </w:lvl>
  </w:abstractNum>
  <w:abstractNum w:abstractNumId="6">
    <w:nsid w:val="3EAA4667"/>
    <w:multiLevelType w:val="hybridMultilevel"/>
    <w:tmpl w:val="48C29932"/>
    <w:lvl w:ilvl="0" w:tplc="B57CFD94">
      <w:start w:val="1"/>
      <w:numFmt w:val="bullet"/>
      <w:lvlText w:val="-"/>
      <w:lvlJc w:val="left"/>
      <w:pPr>
        <w:tabs>
          <w:tab w:val="num" w:pos="720"/>
        </w:tabs>
        <w:ind w:left="720" w:hanging="360"/>
      </w:pPr>
      <w:rPr>
        <w:rFonts w:ascii="Arial" w:hAnsi="Arial"/>
      </w:rPr>
    </w:lvl>
    <w:lvl w:ilvl="1" w:tplc="E2624E36">
      <w:start w:val="1"/>
      <w:numFmt w:val="bullet"/>
      <w:lvlText w:val="-"/>
      <w:lvlJc w:val="left"/>
      <w:pPr>
        <w:tabs>
          <w:tab w:val="num" w:pos="1440"/>
        </w:tabs>
        <w:ind w:left="1440" w:hanging="360"/>
      </w:pPr>
      <w:rPr>
        <w:rFonts w:ascii="Arial" w:hAnsi="Arial"/>
      </w:rPr>
    </w:lvl>
    <w:lvl w:ilvl="2" w:tplc="E6C24FA4">
      <w:start w:val="1"/>
      <w:numFmt w:val="bullet"/>
      <w:lvlText w:val="-"/>
      <w:lvlJc w:val="left"/>
      <w:pPr>
        <w:tabs>
          <w:tab w:val="num" w:pos="2160"/>
        </w:tabs>
        <w:ind w:left="2160" w:hanging="360"/>
      </w:pPr>
      <w:rPr>
        <w:rFonts w:ascii="Arial" w:hAnsi="Arial"/>
      </w:rPr>
    </w:lvl>
    <w:lvl w:ilvl="3" w:tplc="AC84F7C6">
      <w:start w:val="1"/>
      <w:numFmt w:val="bullet"/>
      <w:lvlText w:val="-"/>
      <w:lvlJc w:val="left"/>
      <w:pPr>
        <w:tabs>
          <w:tab w:val="num" w:pos="2880"/>
        </w:tabs>
        <w:ind w:left="2880" w:hanging="360"/>
      </w:pPr>
      <w:rPr>
        <w:rFonts w:ascii="Arial" w:hAnsi="Arial"/>
      </w:rPr>
    </w:lvl>
    <w:lvl w:ilvl="4" w:tplc="114872C4">
      <w:start w:val="1"/>
      <w:numFmt w:val="bullet"/>
      <w:lvlText w:val="-"/>
      <w:lvlJc w:val="left"/>
      <w:pPr>
        <w:tabs>
          <w:tab w:val="num" w:pos="3600"/>
        </w:tabs>
        <w:ind w:left="3600" w:hanging="360"/>
      </w:pPr>
      <w:rPr>
        <w:rFonts w:ascii="Arial" w:hAnsi="Arial"/>
      </w:rPr>
    </w:lvl>
    <w:lvl w:ilvl="5" w:tplc="4B30F15E">
      <w:start w:val="1"/>
      <w:numFmt w:val="bullet"/>
      <w:lvlText w:val="-"/>
      <w:lvlJc w:val="left"/>
      <w:pPr>
        <w:tabs>
          <w:tab w:val="num" w:pos="4320"/>
        </w:tabs>
        <w:ind w:left="4320" w:hanging="360"/>
      </w:pPr>
      <w:rPr>
        <w:rFonts w:ascii="Arial" w:hAnsi="Arial"/>
      </w:rPr>
    </w:lvl>
    <w:lvl w:ilvl="6" w:tplc="363ACD22">
      <w:start w:val="1"/>
      <w:numFmt w:val="bullet"/>
      <w:lvlText w:val="-"/>
      <w:lvlJc w:val="left"/>
      <w:pPr>
        <w:tabs>
          <w:tab w:val="num" w:pos="5040"/>
        </w:tabs>
        <w:ind w:left="5040" w:hanging="360"/>
      </w:pPr>
      <w:rPr>
        <w:rFonts w:ascii="Arial" w:hAnsi="Arial"/>
      </w:rPr>
    </w:lvl>
    <w:lvl w:ilvl="7" w:tplc="3E50CFE2">
      <w:start w:val="1"/>
      <w:numFmt w:val="bullet"/>
      <w:lvlText w:val="-"/>
      <w:lvlJc w:val="left"/>
      <w:pPr>
        <w:tabs>
          <w:tab w:val="num" w:pos="5760"/>
        </w:tabs>
        <w:ind w:left="5760" w:hanging="360"/>
      </w:pPr>
      <w:rPr>
        <w:rFonts w:ascii="Arial" w:hAnsi="Arial"/>
      </w:rPr>
    </w:lvl>
    <w:lvl w:ilvl="8" w:tplc="8EDAC85A">
      <w:start w:val="1"/>
      <w:numFmt w:val="bullet"/>
      <w:lvlText w:val="-"/>
      <w:lvlJc w:val="left"/>
      <w:pPr>
        <w:tabs>
          <w:tab w:val="num" w:pos="6480"/>
        </w:tabs>
        <w:ind w:left="6480" w:hanging="360"/>
      </w:pPr>
      <w:rPr>
        <w:rFonts w:ascii="Arial" w:hAnsi="Arial"/>
      </w:rPr>
    </w:lvl>
  </w:abstractNum>
  <w:abstractNum w:abstractNumId="7">
    <w:nsid w:val="404E3EBA"/>
    <w:multiLevelType w:val="hybridMultilevel"/>
    <w:tmpl w:val="5B24CD64"/>
    <w:lvl w:ilvl="0" w:tplc="21C6F356">
      <w:start w:val="1"/>
      <w:numFmt w:val="decimal"/>
      <w:lvlText w:val="%1."/>
      <w:lvlJc w:val="left"/>
      <w:pPr>
        <w:ind w:left="720" w:hanging="360"/>
      </w:pPr>
      <w:rPr>
        <w:rFonts w:cs="Times New Roman"/>
      </w:rPr>
    </w:lvl>
    <w:lvl w:ilvl="1" w:tplc="C2749246">
      <w:start w:val="1"/>
      <w:numFmt w:val="lowerLetter"/>
      <w:lvlText w:val="%2."/>
      <w:lvlJc w:val="left"/>
      <w:pPr>
        <w:ind w:left="1440" w:hanging="360"/>
      </w:pPr>
      <w:rPr>
        <w:rFonts w:cs="Times New Roman"/>
      </w:rPr>
    </w:lvl>
    <w:lvl w:ilvl="2" w:tplc="052CA9D2">
      <w:start w:val="1"/>
      <w:numFmt w:val="lowerRoman"/>
      <w:lvlText w:val="%3."/>
      <w:lvlJc w:val="right"/>
      <w:pPr>
        <w:ind w:left="2160" w:hanging="180"/>
      </w:pPr>
      <w:rPr>
        <w:rFonts w:cs="Times New Roman"/>
      </w:rPr>
    </w:lvl>
    <w:lvl w:ilvl="3" w:tplc="7C6E1C9A">
      <w:start w:val="1"/>
      <w:numFmt w:val="decimal"/>
      <w:lvlText w:val="%4."/>
      <w:lvlJc w:val="left"/>
      <w:pPr>
        <w:ind w:left="2880" w:hanging="360"/>
      </w:pPr>
      <w:rPr>
        <w:rFonts w:cs="Times New Roman"/>
      </w:rPr>
    </w:lvl>
    <w:lvl w:ilvl="4" w:tplc="AB486D94">
      <w:start w:val="1"/>
      <w:numFmt w:val="lowerLetter"/>
      <w:lvlText w:val="%5."/>
      <w:lvlJc w:val="left"/>
      <w:pPr>
        <w:ind w:left="3600" w:hanging="360"/>
      </w:pPr>
      <w:rPr>
        <w:rFonts w:cs="Times New Roman"/>
      </w:rPr>
    </w:lvl>
    <w:lvl w:ilvl="5" w:tplc="435C80A4">
      <w:start w:val="1"/>
      <w:numFmt w:val="lowerRoman"/>
      <w:lvlText w:val="%6."/>
      <w:lvlJc w:val="right"/>
      <w:pPr>
        <w:ind w:left="4320" w:hanging="180"/>
      </w:pPr>
      <w:rPr>
        <w:rFonts w:cs="Times New Roman"/>
      </w:rPr>
    </w:lvl>
    <w:lvl w:ilvl="6" w:tplc="83F49DE2">
      <w:start w:val="1"/>
      <w:numFmt w:val="decimal"/>
      <w:lvlText w:val="%7."/>
      <w:lvlJc w:val="left"/>
      <w:pPr>
        <w:ind w:left="5040" w:hanging="360"/>
      </w:pPr>
      <w:rPr>
        <w:rFonts w:cs="Times New Roman"/>
      </w:rPr>
    </w:lvl>
    <w:lvl w:ilvl="7" w:tplc="8E0A876A">
      <w:start w:val="1"/>
      <w:numFmt w:val="lowerLetter"/>
      <w:lvlText w:val="%8."/>
      <w:lvlJc w:val="left"/>
      <w:pPr>
        <w:ind w:left="5760" w:hanging="360"/>
      </w:pPr>
      <w:rPr>
        <w:rFonts w:cs="Times New Roman"/>
      </w:rPr>
    </w:lvl>
    <w:lvl w:ilvl="8" w:tplc="6E040D58">
      <w:start w:val="1"/>
      <w:numFmt w:val="lowerRoman"/>
      <w:lvlText w:val="%9."/>
      <w:lvlJc w:val="right"/>
      <w:pPr>
        <w:ind w:left="6480" w:hanging="180"/>
      </w:pPr>
      <w:rPr>
        <w:rFonts w:cs="Times New Roman"/>
      </w:rPr>
    </w:lvl>
  </w:abstractNum>
  <w:abstractNum w:abstractNumId="8">
    <w:nsid w:val="44BF11B3"/>
    <w:multiLevelType w:val="hybridMultilevel"/>
    <w:tmpl w:val="6BC28EEE"/>
    <w:lvl w:ilvl="0" w:tplc="DED06D5C">
      <w:start w:val="1"/>
      <w:numFmt w:val="bullet"/>
      <w:lvlText w:val="•"/>
      <w:lvlJc w:val="left"/>
      <w:pPr>
        <w:tabs>
          <w:tab w:val="num" w:pos="720"/>
        </w:tabs>
        <w:ind w:left="720" w:hanging="360"/>
      </w:pPr>
      <w:rPr>
        <w:rFonts w:ascii="Times New Roman" w:hAnsi="Times New Roman"/>
      </w:rPr>
    </w:lvl>
    <w:lvl w:ilvl="1" w:tplc="C04E14B0">
      <w:start w:val="1"/>
      <w:numFmt w:val="bullet"/>
      <w:lvlText w:val="•"/>
      <w:lvlJc w:val="left"/>
      <w:pPr>
        <w:tabs>
          <w:tab w:val="num" w:pos="1440"/>
        </w:tabs>
        <w:ind w:left="1440" w:hanging="360"/>
      </w:pPr>
      <w:rPr>
        <w:rFonts w:ascii="Times New Roman" w:hAnsi="Times New Roman"/>
      </w:rPr>
    </w:lvl>
    <w:lvl w:ilvl="2" w:tplc="1C5C783C">
      <w:start w:val="1"/>
      <w:numFmt w:val="bullet"/>
      <w:lvlText w:val="•"/>
      <w:lvlJc w:val="left"/>
      <w:pPr>
        <w:tabs>
          <w:tab w:val="num" w:pos="2160"/>
        </w:tabs>
        <w:ind w:left="2160" w:hanging="360"/>
      </w:pPr>
      <w:rPr>
        <w:rFonts w:ascii="Times New Roman" w:hAnsi="Times New Roman"/>
      </w:rPr>
    </w:lvl>
    <w:lvl w:ilvl="3" w:tplc="251C20D8">
      <w:start w:val="1"/>
      <w:numFmt w:val="bullet"/>
      <w:lvlText w:val="•"/>
      <w:lvlJc w:val="left"/>
      <w:pPr>
        <w:tabs>
          <w:tab w:val="num" w:pos="2880"/>
        </w:tabs>
        <w:ind w:left="2880" w:hanging="360"/>
      </w:pPr>
      <w:rPr>
        <w:rFonts w:ascii="Times New Roman" w:hAnsi="Times New Roman"/>
      </w:rPr>
    </w:lvl>
    <w:lvl w:ilvl="4" w:tplc="76B8EC7E">
      <w:start w:val="1"/>
      <w:numFmt w:val="bullet"/>
      <w:lvlText w:val="•"/>
      <w:lvlJc w:val="left"/>
      <w:pPr>
        <w:tabs>
          <w:tab w:val="num" w:pos="3600"/>
        </w:tabs>
        <w:ind w:left="3600" w:hanging="360"/>
      </w:pPr>
      <w:rPr>
        <w:rFonts w:ascii="Times New Roman" w:hAnsi="Times New Roman"/>
      </w:rPr>
    </w:lvl>
    <w:lvl w:ilvl="5" w:tplc="5DA63220">
      <w:start w:val="1"/>
      <w:numFmt w:val="bullet"/>
      <w:lvlText w:val="•"/>
      <w:lvlJc w:val="left"/>
      <w:pPr>
        <w:tabs>
          <w:tab w:val="num" w:pos="4320"/>
        </w:tabs>
        <w:ind w:left="4320" w:hanging="360"/>
      </w:pPr>
      <w:rPr>
        <w:rFonts w:ascii="Times New Roman" w:hAnsi="Times New Roman"/>
      </w:rPr>
    </w:lvl>
    <w:lvl w:ilvl="6" w:tplc="44A62786">
      <w:start w:val="1"/>
      <w:numFmt w:val="bullet"/>
      <w:lvlText w:val="•"/>
      <w:lvlJc w:val="left"/>
      <w:pPr>
        <w:tabs>
          <w:tab w:val="num" w:pos="5040"/>
        </w:tabs>
        <w:ind w:left="5040" w:hanging="360"/>
      </w:pPr>
      <w:rPr>
        <w:rFonts w:ascii="Times New Roman" w:hAnsi="Times New Roman"/>
      </w:rPr>
    </w:lvl>
    <w:lvl w:ilvl="7" w:tplc="8682A068">
      <w:start w:val="1"/>
      <w:numFmt w:val="bullet"/>
      <w:lvlText w:val="•"/>
      <w:lvlJc w:val="left"/>
      <w:pPr>
        <w:tabs>
          <w:tab w:val="num" w:pos="5760"/>
        </w:tabs>
        <w:ind w:left="5760" w:hanging="360"/>
      </w:pPr>
      <w:rPr>
        <w:rFonts w:ascii="Times New Roman" w:hAnsi="Times New Roman"/>
      </w:rPr>
    </w:lvl>
    <w:lvl w:ilvl="8" w:tplc="457ABA1A">
      <w:start w:val="1"/>
      <w:numFmt w:val="bullet"/>
      <w:lvlText w:val="•"/>
      <w:lvlJc w:val="left"/>
      <w:pPr>
        <w:tabs>
          <w:tab w:val="num" w:pos="6480"/>
        </w:tabs>
        <w:ind w:left="6480" w:hanging="360"/>
      </w:pPr>
      <w:rPr>
        <w:rFonts w:ascii="Times New Roman" w:hAnsi="Times New Roman"/>
      </w:rPr>
    </w:lvl>
  </w:abstractNum>
  <w:abstractNum w:abstractNumId="9">
    <w:nsid w:val="489E0B0B"/>
    <w:multiLevelType w:val="hybridMultilevel"/>
    <w:tmpl w:val="8A7E9DD0"/>
    <w:lvl w:ilvl="0" w:tplc="C5F24E52">
      <w:start w:val="1"/>
      <w:numFmt w:val="bullet"/>
      <w:lvlText w:val="•"/>
      <w:lvlJc w:val="left"/>
      <w:pPr>
        <w:tabs>
          <w:tab w:val="num" w:pos="720"/>
        </w:tabs>
        <w:ind w:left="720" w:hanging="360"/>
      </w:pPr>
      <w:rPr>
        <w:rFonts w:ascii="Times New Roman" w:hAnsi="Times New Roman"/>
      </w:rPr>
    </w:lvl>
    <w:lvl w:ilvl="1" w:tplc="F7FC1FC2">
      <w:start w:val="1174"/>
      <w:numFmt w:val="bullet"/>
      <w:lvlText w:val="–"/>
      <w:lvlJc w:val="left"/>
      <w:pPr>
        <w:tabs>
          <w:tab w:val="num" w:pos="1440"/>
        </w:tabs>
        <w:ind w:left="1440" w:hanging="360"/>
      </w:pPr>
      <w:rPr>
        <w:rFonts w:ascii="Times New Roman" w:hAnsi="Times New Roman"/>
      </w:rPr>
    </w:lvl>
    <w:lvl w:ilvl="2" w:tplc="B870204C">
      <w:start w:val="1"/>
      <w:numFmt w:val="bullet"/>
      <w:lvlText w:val="•"/>
      <w:lvlJc w:val="left"/>
      <w:pPr>
        <w:tabs>
          <w:tab w:val="num" w:pos="2160"/>
        </w:tabs>
        <w:ind w:left="2160" w:hanging="360"/>
      </w:pPr>
      <w:rPr>
        <w:rFonts w:ascii="Times New Roman" w:hAnsi="Times New Roman"/>
      </w:rPr>
    </w:lvl>
    <w:lvl w:ilvl="3" w:tplc="6374C1C8">
      <w:start w:val="1"/>
      <w:numFmt w:val="bullet"/>
      <w:lvlText w:val="•"/>
      <w:lvlJc w:val="left"/>
      <w:pPr>
        <w:tabs>
          <w:tab w:val="num" w:pos="2880"/>
        </w:tabs>
        <w:ind w:left="2880" w:hanging="360"/>
      </w:pPr>
      <w:rPr>
        <w:rFonts w:ascii="Times New Roman" w:hAnsi="Times New Roman"/>
      </w:rPr>
    </w:lvl>
    <w:lvl w:ilvl="4" w:tplc="BD840446">
      <w:start w:val="1"/>
      <w:numFmt w:val="bullet"/>
      <w:lvlText w:val="•"/>
      <w:lvlJc w:val="left"/>
      <w:pPr>
        <w:tabs>
          <w:tab w:val="num" w:pos="3600"/>
        </w:tabs>
        <w:ind w:left="3600" w:hanging="360"/>
      </w:pPr>
      <w:rPr>
        <w:rFonts w:ascii="Times New Roman" w:hAnsi="Times New Roman"/>
      </w:rPr>
    </w:lvl>
    <w:lvl w:ilvl="5" w:tplc="2B3852AA">
      <w:start w:val="1"/>
      <w:numFmt w:val="bullet"/>
      <w:lvlText w:val="•"/>
      <w:lvlJc w:val="left"/>
      <w:pPr>
        <w:tabs>
          <w:tab w:val="num" w:pos="4320"/>
        </w:tabs>
        <w:ind w:left="4320" w:hanging="360"/>
      </w:pPr>
      <w:rPr>
        <w:rFonts w:ascii="Times New Roman" w:hAnsi="Times New Roman"/>
      </w:rPr>
    </w:lvl>
    <w:lvl w:ilvl="6" w:tplc="BD0A9C60">
      <w:start w:val="1"/>
      <w:numFmt w:val="bullet"/>
      <w:lvlText w:val="•"/>
      <w:lvlJc w:val="left"/>
      <w:pPr>
        <w:tabs>
          <w:tab w:val="num" w:pos="5040"/>
        </w:tabs>
        <w:ind w:left="5040" w:hanging="360"/>
      </w:pPr>
      <w:rPr>
        <w:rFonts w:ascii="Times New Roman" w:hAnsi="Times New Roman"/>
      </w:rPr>
    </w:lvl>
    <w:lvl w:ilvl="7" w:tplc="A634B474">
      <w:start w:val="1"/>
      <w:numFmt w:val="bullet"/>
      <w:lvlText w:val="•"/>
      <w:lvlJc w:val="left"/>
      <w:pPr>
        <w:tabs>
          <w:tab w:val="num" w:pos="5760"/>
        </w:tabs>
        <w:ind w:left="5760" w:hanging="360"/>
      </w:pPr>
      <w:rPr>
        <w:rFonts w:ascii="Times New Roman" w:hAnsi="Times New Roman"/>
      </w:rPr>
    </w:lvl>
    <w:lvl w:ilvl="8" w:tplc="44A28F8E">
      <w:start w:val="1"/>
      <w:numFmt w:val="bullet"/>
      <w:lvlText w:val="•"/>
      <w:lvlJc w:val="left"/>
      <w:pPr>
        <w:tabs>
          <w:tab w:val="num" w:pos="6480"/>
        </w:tabs>
        <w:ind w:left="6480" w:hanging="360"/>
      </w:pPr>
      <w:rPr>
        <w:rFonts w:ascii="Times New Roman" w:hAnsi="Times New Roman"/>
      </w:rPr>
    </w:lvl>
  </w:abstractNum>
  <w:abstractNum w:abstractNumId="10">
    <w:nsid w:val="538D1402"/>
    <w:multiLevelType w:val="hybridMultilevel"/>
    <w:tmpl w:val="69320542"/>
    <w:lvl w:ilvl="0" w:tplc="04128A5C">
      <w:start w:val="1"/>
      <w:numFmt w:val="bullet"/>
      <w:lvlText w:val="•"/>
      <w:lvlJc w:val="left"/>
      <w:pPr>
        <w:tabs>
          <w:tab w:val="num" w:pos="720"/>
        </w:tabs>
        <w:ind w:left="720" w:hanging="360"/>
      </w:pPr>
      <w:rPr>
        <w:rFonts w:ascii="Times New Roman" w:hAnsi="Times New Roman"/>
      </w:rPr>
    </w:lvl>
    <w:lvl w:ilvl="1" w:tplc="64ACA090">
      <w:start w:val="1"/>
      <w:numFmt w:val="bullet"/>
      <w:lvlText w:val="•"/>
      <w:lvlJc w:val="left"/>
      <w:pPr>
        <w:tabs>
          <w:tab w:val="num" w:pos="1440"/>
        </w:tabs>
        <w:ind w:left="1440" w:hanging="360"/>
      </w:pPr>
      <w:rPr>
        <w:rFonts w:ascii="Times New Roman" w:hAnsi="Times New Roman"/>
      </w:rPr>
    </w:lvl>
    <w:lvl w:ilvl="2" w:tplc="2A08B7DE">
      <w:start w:val="1"/>
      <w:numFmt w:val="bullet"/>
      <w:lvlText w:val="•"/>
      <w:lvlJc w:val="left"/>
      <w:pPr>
        <w:tabs>
          <w:tab w:val="num" w:pos="2160"/>
        </w:tabs>
        <w:ind w:left="2160" w:hanging="360"/>
      </w:pPr>
      <w:rPr>
        <w:rFonts w:ascii="Times New Roman" w:hAnsi="Times New Roman"/>
      </w:rPr>
    </w:lvl>
    <w:lvl w:ilvl="3" w:tplc="4F689A52">
      <w:start w:val="1"/>
      <w:numFmt w:val="bullet"/>
      <w:lvlText w:val="•"/>
      <w:lvlJc w:val="left"/>
      <w:pPr>
        <w:tabs>
          <w:tab w:val="num" w:pos="2880"/>
        </w:tabs>
        <w:ind w:left="2880" w:hanging="360"/>
      </w:pPr>
      <w:rPr>
        <w:rFonts w:ascii="Times New Roman" w:hAnsi="Times New Roman"/>
      </w:rPr>
    </w:lvl>
    <w:lvl w:ilvl="4" w:tplc="B2F85354">
      <w:start w:val="1"/>
      <w:numFmt w:val="bullet"/>
      <w:lvlText w:val="•"/>
      <w:lvlJc w:val="left"/>
      <w:pPr>
        <w:tabs>
          <w:tab w:val="num" w:pos="3600"/>
        </w:tabs>
        <w:ind w:left="3600" w:hanging="360"/>
      </w:pPr>
      <w:rPr>
        <w:rFonts w:ascii="Times New Roman" w:hAnsi="Times New Roman"/>
      </w:rPr>
    </w:lvl>
    <w:lvl w:ilvl="5" w:tplc="1DF0F8EC">
      <w:start w:val="1"/>
      <w:numFmt w:val="bullet"/>
      <w:lvlText w:val="•"/>
      <w:lvlJc w:val="left"/>
      <w:pPr>
        <w:tabs>
          <w:tab w:val="num" w:pos="4320"/>
        </w:tabs>
        <w:ind w:left="4320" w:hanging="360"/>
      </w:pPr>
      <w:rPr>
        <w:rFonts w:ascii="Times New Roman" w:hAnsi="Times New Roman"/>
      </w:rPr>
    </w:lvl>
    <w:lvl w:ilvl="6" w:tplc="0D70D6B6">
      <w:start w:val="1"/>
      <w:numFmt w:val="bullet"/>
      <w:lvlText w:val="•"/>
      <w:lvlJc w:val="left"/>
      <w:pPr>
        <w:tabs>
          <w:tab w:val="num" w:pos="5040"/>
        </w:tabs>
        <w:ind w:left="5040" w:hanging="360"/>
      </w:pPr>
      <w:rPr>
        <w:rFonts w:ascii="Times New Roman" w:hAnsi="Times New Roman"/>
      </w:rPr>
    </w:lvl>
    <w:lvl w:ilvl="7" w:tplc="BB58D8E8">
      <w:start w:val="1"/>
      <w:numFmt w:val="bullet"/>
      <w:lvlText w:val="•"/>
      <w:lvlJc w:val="left"/>
      <w:pPr>
        <w:tabs>
          <w:tab w:val="num" w:pos="5760"/>
        </w:tabs>
        <w:ind w:left="5760" w:hanging="360"/>
      </w:pPr>
      <w:rPr>
        <w:rFonts w:ascii="Times New Roman" w:hAnsi="Times New Roman"/>
      </w:rPr>
    </w:lvl>
    <w:lvl w:ilvl="8" w:tplc="E7241172">
      <w:start w:val="1"/>
      <w:numFmt w:val="bullet"/>
      <w:lvlText w:val="•"/>
      <w:lvlJc w:val="left"/>
      <w:pPr>
        <w:tabs>
          <w:tab w:val="num" w:pos="6480"/>
        </w:tabs>
        <w:ind w:left="6480" w:hanging="360"/>
      </w:pPr>
      <w:rPr>
        <w:rFonts w:ascii="Times New Roman" w:hAnsi="Times New Roman"/>
      </w:rPr>
    </w:lvl>
  </w:abstractNum>
  <w:abstractNum w:abstractNumId="11">
    <w:nsid w:val="56897ACB"/>
    <w:multiLevelType w:val="multilevel"/>
    <w:tmpl w:val="1946E644"/>
    <w:lvl w:ilvl="0">
      <w:start w:val="1"/>
      <w:numFmt w:val="decimal"/>
      <w:pStyle w:val="Heading1"/>
      <w:lvlText w:val="%1."/>
      <w:lvlJc w:val="left"/>
      <w:pPr>
        <w:tabs>
          <w:tab w:val="num" w:pos="397"/>
        </w:tabs>
        <w:ind w:left="397" w:hanging="397"/>
      </w:pPr>
      <w:rPr>
        <w:rFonts w:cs="Times New Roman"/>
      </w:rPr>
    </w:lvl>
    <w:lvl w:ilvl="1">
      <w:start w:val="1"/>
      <w:numFmt w:val="decimal"/>
      <w:pStyle w:val="Heading2"/>
      <w:lvlText w:val="%1.%2."/>
      <w:lvlJc w:val="left"/>
      <w:pPr>
        <w:tabs>
          <w:tab w:val="num" w:pos="510"/>
        </w:tabs>
        <w:ind w:left="510" w:hanging="510"/>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2">
    <w:nsid w:val="5A2A58F3"/>
    <w:multiLevelType w:val="hybridMultilevel"/>
    <w:tmpl w:val="69E84C9E"/>
    <w:lvl w:ilvl="0" w:tplc="E2FCA27C">
      <w:numFmt w:val="bullet"/>
      <w:lvlText w:val="-"/>
      <w:lvlJc w:val="left"/>
      <w:pPr>
        <w:ind w:left="1080" w:hanging="720"/>
      </w:pPr>
      <w:rPr>
        <w:rFonts w:ascii="Arial" w:eastAsia="Times New Roman" w:hAnsi="Arial"/>
      </w:rPr>
    </w:lvl>
    <w:lvl w:ilvl="1" w:tplc="013A8AB4">
      <w:start w:val="1"/>
      <w:numFmt w:val="bullet"/>
      <w:lvlText w:val="o"/>
      <w:lvlJc w:val="left"/>
      <w:pPr>
        <w:ind w:left="1440" w:hanging="360"/>
      </w:pPr>
      <w:rPr>
        <w:rFonts w:ascii="Courier New" w:hAnsi="Courier New"/>
      </w:rPr>
    </w:lvl>
    <w:lvl w:ilvl="2" w:tplc="86D642B8">
      <w:start w:val="1"/>
      <w:numFmt w:val="bullet"/>
      <w:lvlText w:val=""/>
      <w:lvlJc w:val="left"/>
      <w:pPr>
        <w:ind w:left="2160" w:hanging="360"/>
      </w:pPr>
      <w:rPr>
        <w:rFonts w:ascii="Wingdings" w:hAnsi="Wingdings"/>
      </w:rPr>
    </w:lvl>
    <w:lvl w:ilvl="3" w:tplc="02CA7932">
      <w:start w:val="1"/>
      <w:numFmt w:val="bullet"/>
      <w:lvlText w:val=""/>
      <w:lvlJc w:val="left"/>
      <w:pPr>
        <w:ind w:left="2880" w:hanging="360"/>
      </w:pPr>
      <w:rPr>
        <w:rFonts w:ascii="Symbol" w:hAnsi="Symbol"/>
      </w:rPr>
    </w:lvl>
    <w:lvl w:ilvl="4" w:tplc="1334FD56">
      <w:start w:val="1"/>
      <w:numFmt w:val="bullet"/>
      <w:lvlText w:val="o"/>
      <w:lvlJc w:val="left"/>
      <w:pPr>
        <w:ind w:left="3600" w:hanging="360"/>
      </w:pPr>
      <w:rPr>
        <w:rFonts w:ascii="Courier New" w:hAnsi="Courier New"/>
      </w:rPr>
    </w:lvl>
    <w:lvl w:ilvl="5" w:tplc="79B48EA0">
      <w:start w:val="1"/>
      <w:numFmt w:val="bullet"/>
      <w:lvlText w:val=""/>
      <w:lvlJc w:val="left"/>
      <w:pPr>
        <w:ind w:left="4320" w:hanging="360"/>
      </w:pPr>
      <w:rPr>
        <w:rFonts w:ascii="Wingdings" w:hAnsi="Wingdings"/>
      </w:rPr>
    </w:lvl>
    <w:lvl w:ilvl="6" w:tplc="36EEC5FE">
      <w:start w:val="1"/>
      <w:numFmt w:val="bullet"/>
      <w:lvlText w:val=""/>
      <w:lvlJc w:val="left"/>
      <w:pPr>
        <w:ind w:left="5040" w:hanging="360"/>
      </w:pPr>
      <w:rPr>
        <w:rFonts w:ascii="Symbol" w:hAnsi="Symbol"/>
      </w:rPr>
    </w:lvl>
    <w:lvl w:ilvl="7" w:tplc="1E26F3EA">
      <w:start w:val="1"/>
      <w:numFmt w:val="bullet"/>
      <w:lvlText w:val="o"/>
      <w:lvlJc w:val="left"/>
      <w:pPr>
        <w:ind w:left="5760" w:hanging="360"/>
      </w:pPr>
      <w:rPr>
        <w:rFonts w:ascii="Courier New" w:hAnsi="Courier New"/>
      </w:rPr>
    </w:lvl>
    <w:lvl w:ilvl="8" w:tplc="1B5CF26E">
      <w:start w:val="1"/>
      <w:numFmt w:val="bullet"/>
      <w:lvlText w:val=""/>
      <w:lvlJc w:val="left"/>
      <w:pPr>
        <w:ind w:left="6480" w:hanging="360"/>
      </w:pPr>
      <w:rPr>
        <w:rFonts w:ascii="Wingdings" w:hAnsi="Wingdings"/>
      </w:rPr>
    </w:lvl>
  </w:abstractNum>
  <w:abstractNum w:abstractNumId="13">
    <w:nsid w:val="66FB7A95"/>
    <w:multiLevelType w:val="multilevel"/>
    <w:tmpl w:val="EDFEDC4A"/>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nsid w:val="686B26AF"/>
    <w:multiLevelType w:val="hybridMultilevel"/>
    <w:tmpl w:val="9C9EBF70"/>
    <w:lvl w:ilvl="0" w:tplc="ACE09734">
      <w:start w:val="1"/>
      <w:numFmt w:val="bullet"/>
      <w:lvlText w:val="•"/>
      <w:lvlJc w:val="left"/>
      <w:pPr>
        <w:tabs>
          <w:tab w:val="num" w:pos="720"/>
        </w:tabs>
        <w:ind w:left="720" w:hanging="360"/>
      </w:pPr>
      <w:rPr>
        <w:rFonts w:ascii="Times New Roman" w:hAnsi="Times New Roman"/>
      </w:rPr>
    </w:lvl>
    <w:lvl w:ilvl="1" w:tplc="372864F8">
      <w:start w:val="1"/>
      <w:numFmt w:val="bullet"/>
      <w:lvlText w:val="•"/>
      <w:lvlJc w:val="left"/>
      <w:pPr>
        <w:tabs>
          <w:tab w:val="num" w:pos="1440"/>
        </w:tabs>
        <w:ind w:left="1440" w:hanging="360"/>
      </w:pPr>
      <w:rPr>
        <w:rFonts w:ascii="Times New Roman" w:hAnsi="Times New Roman"/>
      </w:rPr>
    </w:lvl>
    <w:lvl w:ilvl="2" w:tplc="DC5C6F08">
      <w:start w:val="1"/>
      <w:numFmt w:val="bullet"/>
      <w:lvlText w:val="•"/>
      <w:lvlJc w:val="left"/>
      <w:pPr>
        <w:tabs>
          <w:tab w:val="num" w:pos="2160"/>
        </w:tabs>
        <w:ind w:left="2160" w:hanging="360"/>
      </w:pPr>
      <w:rPr>
        <w:rFonts w:ascii="Times New Roman" w:hAnsi="Times New Roman"/>
      </w:rPr>
    </w:lvl>
    <w:lvl w:ilvl="3" w:tplc="FA566A78">
      <w:start w:val="1"/>
      <w:numFmt w:val="bullet"/>
      <w:lvlText w:val="•"/>
      <w:lvlJc w:val="left"/>
      <w:pPr>
        <w:tabs>
          <w:tab w:val="num" w:pos="2880"/>
        </w:tabs>
        <w:ind w:left="2880" w:hanging="360"/>
      </w:pPr>
      <w:rPr>
        <w:rFonts w:ascii="Times New Roman" w:hAnsi="Times New Roman"/>
      </w:rPr>
    </w:lvl>
    <w:lvl w:ilvl="4" w:tplc="EE2E05F4">
      <w:start w:val="1"/>
      <w:numFmt w:val="bullet"/>
      <w:lvlText w:val="•"/>
      <w:lvlJc w:val="left"/>
      <w:pPr>
        <w:tabs>
          <w:tab w:val="num" w:pos="3600"/>
        </w:tabs>
        <w:ind w:left="3600" w:hanging="360"/>
      </w:pPr>
      <w:rPr>
        <w:rFonts w:ascii="Times New Roman" w:hAnsi="Times New Roman"/>
      </w:rPr>
    </w:lvl>
    <w:lvl w:ilvl="5" w:tplc="CBA86E9A">
      <w:start w:val="1"/>
      <w:numFmt w:val="bullet"/>
      <w:lvlText w:val="•"/>
      <w:lvlJc w:val="left"/>
      <w:pPr>
        <w:tabs>
          <w:tab w:val="num" w:pos="4320"/>
        </w:tabs>
        <w:ind w:left="4320" w:hanging="360"/>
      </w:pPr>
      <w:rPr>
        <w:rFonts w:ascii="Times New Roman" w:hAnsi="Times New Roman"/>
      </w:rPr>
    </w:lvl>
    <w:lvl w:ilvl="6" w:tplc="7232770E">
      <w:start w:val="1"/>
      <w:numFmt w:val="bullet"/>
      <w:lvlText w:val="•"/>
      <w:lvlJc w:val="left"/>
      <w:pPr>
        <w:tabs>
          <w:tab w:val="num" w:pos="5040"/>
        </w:tabs>
        <w:ind w:left="5040" w:hanging="360"/>
      </w:pPr>
      <w:rPr>
        <w:rFonts w:ascii="Times New Roman" w:hAnsi="Times New Roman"/>
      </w:rPr>
    </w:lvl>
    <w:lvl w:ilvl="7" w:tplc="C9963BD6">
      <w:start w:val="1"/>
      <w:numFmt w:val="bullet"/>
      <w:lvlText w:val="•"/>
      <w:lvlJc w:val="left"/>
      <w:pPr>
        <w:tabs>
          <w:tab w:val="num" w:pos="5760"/>
        </w:tabs>
        <w:ind w:left="5760" w:hanging="360"/>
      </w:pPr>
      <w:rPr>
        <w:rFonts w:ascii="Times New Roman" w:hAnsi="Times New Roman"/>
      </w:rPr>
    </w:lvl>
    <w:lvl w:ilvl="8" w:tplc="CB3EBC64">
      <w:start w:val="1"/>
      <w:numFmt w:val="bullet"/>
      <w:lvlText w:val="•"/>
      <w:lvlJc w:val="left"/>
      <w:pPr>
        <w:tabs>
          <w:tab w:val="num" w:pos="6480"/>
        </w:tabs>
        <w:ind w:left="6480" w:hanging="360"/>
      </w:pPr>
      <w:rPr>
        <w:rFonts w:ascii="Times New Roman" w:hAnsi="Times New Roman"/>
      </w:rPr>
    </w:lvl>
  </w:abstractNum>
  <w:abstractNum w:abstractNumId="15">
    <w:nsid w:val="6949726E"/>
    <w:multiLevelType w:val="hybridMultilevel"/>
    <w:tmpl w:val="51D8643C"/>
    <w:lvl w:ilvl="0" w:tplc="E9A4D3E0">
      <w:start w:val="1"/>
      <w:numFmt w:val="bullet"/>
      <w:lvlText w:val=""/>
      <w:lvlJc w:val="left"/>
      <w:pPr>
        <w:ind w:left="765" w:hanging="360"/>
      </w:pPr>
      <w:rPr>
        <w:rFonts w:ascii="Symbol" w:hAnsi="Symbol"/>
      </w:rPr>
    </w:lvl>
    <w:lvl w:ilvl="1" w:tplc="E4262734">
      <w:start w:val="1"/>
      <w:numFmt w:val="bullet"/>
      <w:lvlText w:val="o"/>
      <w:lvlJc w:val="left"/>
      <w:pPr>
        <w:ind w:left="1485" w:hanging="360"/>
      </w:pPr>
      <w:rPr>
        <w:rFonts w:ascii="Courier New" w:hAnsi="Courier New"/>
      </w:rPr>
    </w:lvl>
    <w:lvl w:ilvl="2" w:tplc="794AAFA0">
      <w:start w:val="1"/>
      <w:numFmt w:val="bullet"/>
      <w:lvlText w:val=""/>
      <w:lvlJc w:val="left"/>
      <w:pPr>
        <w:ind w:left="2205" w:hanging="360"/>
      </w:pPr>
      <w:rPr>
        <w:rFonts w:ascii="Wingdings" w:hAnsi="Wingdings"/>
      </w:rPr>
    </w:lvl>
    <w:lvl w:ilvl="3" w:tplc="41B62E42">
      <w:start w:val="1"/>
      <w:numFmt w:val="bullet"/>
      <w:lvlText w:val=""/>
      <w:lvlJc w:val="left"/>
      <w:pPr>
        <w:ind w:left="2925" w:hanging="360"/>
      </w:pPr>
      <w:rPr>
        <w:rFonts w:ascii="Symbol" w:hAnsi="Symbol"/>
      </w:rPr>
    </w:lvl>
    <w:lvl w:ilvl="4" w:tplc="F8602234">
      <w:start w:val="1"/>
      <w:numFmt w:val="bullet"/>
      <w:lvlText w:val="o"/>
      <w:lvlJc w:val="left"/>
      <w:pPr>
        <w:ind w:left="3645" w:hanging="360"/>
      </w:pPr>
      <w:rPr>
        <w:rFonts w:ascii="Courier New" w:hAnsi="Courier New"/>
      </w:rPr>
    </w:lvl>
    <w:lvl w:ilvl="5" w:tplc="784A1CEE">
      <w:start w:val="1"/>
      <w:numFmt w:val="bullet"/>
      <w:lvlText w:val=""/>
      <w:lvlJc w:val="left"/>
      <w:pPr>
        <w:ind w:left="4365" w:hanging="360"/>
      </w:pPr>
      <w:rPr>
        <w:rFonts w:ascii="Wingdings" w:hAnsi="Wingdings"/>
      </w:rPr>
    </w:lvl>
    <w:lvl w:ilvl="6" w:tplc="2918C680">
      <w:start w:val="1"/>
      <w:numFmt w:val="bullet"/>
      <w:lvlText w:val=""/>
      <w:lvlJc w:val="left"/>
      <w:pPr>
        <w:ind w:left="5085" w:hanging="360"/>
      </w:pPr>
      <w:rPr>
        <w:rFonts w:ascii="Symbol" w:hAnsi="Symbol"/>
      </w:rPr>
    </w:lvl>
    <w:lvl w:ilvl="7" w:tplc="A7944636">
      <w:start w:val="1"/>
      <w:numFmt w:val="bullet"/>
      <w:lvlText w:val="o"/>
      <w:lvlJc w:val="left"/>
      <w:pPr>
        <w:ind w:left="5805" w:hanging="360"/>
      </w:pPr>
      <w:rPr>
        <w:rFonts w:ascii="Courier New" w:hAnsi="Courier New"/>
      </w:rPr>
    </w:lvl>
    <w:lvl w:ilvl="8" w:tplc="F2B46A0C">
      <w:start w:val="1"/>
      <w:numFmt w:val="bullet"/>
      <w:lvlText w:val=""/>
      <w:lvlJc w:val="left"/>
      <w:pPr>
        <w:ind w:left="6525" w:hanging="360"/>
      </w:pPr>
      <w:rPr>
        <w:rFonts w:ascii="Wingdings" w:hAnsi="Wingdings"/>
      </w:rPr>
    </w:lvl>
  </w:abstractNum>
  <w:abstractNum w:abstractNumId="16">
    <w:nsid w:val="69B05BB3"/>
    <w:multiLevelType w:val="multilevel"/>
    <w:tmpl w:val="37DC488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6B1545CD"/>
    <w:multiLevelType w:val="hybridMultilevel"/>
    <w:tmpl w:val="1764C5FA"/>
    <w:lvl w:ilvl="0" w:tplc="8F38BFAE">
      <w:start w:val="1"/>
      <w:numFmt w:val="bullet"/>
      <w:lvlText w:val="•"/>
      <w:lvlJc w:val="left"/>
      <w:pPr>
        <w:tabs>
          <w:tab w:val="num" w:pos="720"/>
        </w:tabs>
        <w:ind w:left="720" w:hanging="360"/>
      </w:pPr>
      <w:rPr>
        <w:rFonts w:ascii="Times New Roman" w:hAnsi="Times New Roman"/>
      </w:rPr>
    </w:lvl>
    <w:lvl w:ilvl="1" w:tplc="215872D0">
      <w:start w:val="1"/>
      <w:numFmt w:val="bullet"/>
      <w:lvlText w:val="•"/>
      <w:lvlJc w:val="left"/>
      <w:pPr>
        <w:tabs>
          <w:tab w:val="num" w:pos="1440"/>
        </w:tabs>
        <w:ind w:left="1440" w:hanging="360"/>
      </w:pPr>
      <w:rPr>
        <w:rFonts w:ascii="Times New Roman" w:hAnsi="Times New Roman"/>
      </w:rPr>
    </w:lvl>
    <w:lvl w:ilvl="2" w:tplc="33244ACC">
      <w:start w:val="1"/>
      <w:numFmt w:val="bullet"/>
      <w:lvlText w:val="•"/>
      <w:lvlJc w:val="left"/>
      <w:pPr>
        <w:tabs>
          <w:tab w:val="num" w:pos="2160"/>
        </w:tabs>
        <w:ind w:left="2160" w:hanging="360"/>
      </w:pPr>
      <w:rPr>
        <w:rFonts w:ascii="Times New Roman" w:hAnsi="Times New Roman"/>
      </w:rPr>
    </w:lvl>
    <w:lvl w:ilvl="3" w:tplc="01C2AADA">
      <w:start w:val="1"/>
      <w:numFmt w:val="bullet"/>
      <w:lvlText w:val="•"/>
      <w:lvlJc w:val="left"/>
      <w:pPr>
        <w:tabs>
          <w:tab w:val="num" w:pos="2880"/>
        </w:tabs>
        <w:ind w:left="2880" w:hanging="360"/>
      </w:pPr>
      <w:rPr>
        <w:rFonts w:ascii="Times New Roman" w:hAnsi="Times New Roman"/>
      </w:rPr>
    </w:lvl>
    <w:lvl w:ilvl="4" w:tplc="EF4A91A2">
      <w:start w:val="1"/>
      <w:numFmt w:val="bullet"/>
      <w:lvlText w:val="•"/>
      <w:lvlJc w:val="left"/>
      <w:pPr>
        <w:tabs>
          <w:tab w:val="num" w:pos="3600"/>
        </w:tabs>
        <w:ind w:left="3600" w:hanging="360"/>
      </w:pPr>
      <w:rPr>
        <w:rFonts w:ascii="Times New Roman" w:hAnsi="Times New Roman"/>
      </w:rPr>
    </w:lvl>
    <w:lvl w:ilvl="5" w:tplc="7DEC4370">
      <w:start w:val="1"/>
      <w:numFmt w:val="bullet"/>
      <w:lvlText w:val="•"/>
      <w:lvlJc w:val="left"/>
      <w:pPr>
        <w:tabs>
          <w:tab w:val="num" w:pos="4320"/>
        </w:tabs>
        <w:ind w:left="4320" w:hanging="360"/>
      </w:pPr>
      <w:rPr>
        <w:rFonts w:ascii="Times New Roman" w:hAnsi="Times New Roman"/>
      </w:rPr>
    </w:lvl>
    <w:lvl w:ilvl="6" w:tplc="91641EE6">
      <w:start w:val="1"/>
      <w:numFmt w:val="bullet"/>
      <w:lvlText w:val="•"/>
      <w:lvlJc w:val="left"/>
      <w:pPr>
        <w:tabs>
          <w:tab w:val="num" w:pos="5040"/>
        </w:tabs>
        <w:ind w:left="5040" w:hanging="360"/>
      </w:pPr>
      <w:rPr>
        <w:rFonts w:ascii="Times New Roman" w:hAnsi="Times New Roman"/>
      </w:rPr>
    </w:lvl>
    <w:lvl w:ilvl="7" w:tplc="E57E8EC0">
      <w:start w:val="1"/>
      <w:numFmt w:val="bullet"/>
      <w:lvlText w:val="•"/>
      <w:lvlJc w:val="left"/>
      <w:pPr>
        <w:tabs>
          <w:tab w:val="num" w:pos="5760"/>
        </w:tabs>
        <w:ind w:left="5760" w:hanging="360"/>
      </w:pPr>
      <w:rPr>
        <w:rFonts w:ascii="Times New Roman" w:hAnsi="Times New Roman"/>
      </w:rPr>
    </w:lvl>
    <w:lvl w:ilvl="8" w:tplc="0428D7C2">
      <w:start w:val="1"/>
      <w:numFmt w:val="bullet"/>
      <w:lvlText w:val="•"/>
      <w:lvlJc w:val="left"/>
      <w:pPr>
        <w:tabs>
          <w:tab w:val="num" w:pos="6480"/>
        </w:tabs>
        <w:ind w:left="6480" w:hanging="360"/>
      </w:pPr>
      <w:rPr>
        <w:rFonts w:ascii="Times New Roman" w:hAnsi="Times New Roman"/>
      </w:rPr>
    </w:lvl>
  </w:abstractNum>
  <w:abstractNum w:abstractNumId="18">
    <w:nsid w:val="6BE874C5"/>
    <w:multiLevelType w:val="multilevel"/>
    <w:tmpl w:val="0772EDC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nsid w:val="7ACC40F9"/>
    <w:multiLevelType w:val="hybridMultilevel"/>
    <w:tmpl w:val="AD60D9A4"/>
    <w:lvl w:ilvl="0" w:tplc="E214AE7A">
      <w:start w:val="10"/>
      <w:numFmt w:val="bullet"/>
      <w:lvlText w:val="-"/>
      <w:lvlJc w:val="left"/>
      <w:pPr>
        <w:ind w:left="720" w:hanging="360"/>
      </w:pPr>
      <w:rPr>
        <w:rFonts w:ascii="Arial" w:eastAsia="Times New Roman" w:hAnsi="Arial"/>
      </w:rPr>
    </w:lvl>
    <w:lvl w:ilvl="1" w:tplc="F2B4AEB4">
      <w:start w:val="1"/>
      <w:numFmt w:val="bullet"/>
      <w:lvlText w:val=""/>
      <w:lvlJc w:val="left"/>
      <w:pPr>
        <w:ind w:left="1440" w:hanging="360"/>
      </w:pPr>
      <w:rPr>
        <w:rFonts w:ascii="Symbol" w:hAnsi="Symbol"/>
      </w:rPr>
    </w:lvl>
    <w:lvl w:ilvl="2" w:tplc="BB88D4A0">
      <w:start w:val="1"/>
      <w:numFmt w:val="bullet"/>
      <w:lvlText w:val=""/>
      <w:lvlJc w:val="left"/>
      <w:pPr>
        <w:ind w:left="2160" w:hanging="360"/>
      </w:pPr>
      <w:rPr>
        <w:rFonts w:ascii="Wingdings" w:hAnsi="Wingdings"/>
      </w:rPr>
    </w:lvl>
    <w:lvl w:ilvl="3" w:tplc="A4EC9906">
      <w:start w:val="1"/>
      <w:numFmt w:val="bullet"/>
      <w:lvlText w:val=""/>
      <w:lvlJc w:val="left"/>
      <w:pPr>
        <w:ind w:left="2880" w:hanging="360"/>
      </w:pPr>
      <w:rPr>
        <w:rFonts w:ascii="Symbol" w:hAnsi="Symbol"/>
      </w:rPr>
    </w:lvl>
    <w:lvl w:ilvl="4" w:tplc="17A2FBA4">
      <w:start w:val="1"/>
      <w:numFmt w:val="bullet"/>
      <w:lvlText w:val="o"/>
      <w:lvlJc w:val="left"/>
      <w:pPr>
        <w:ind w:left="3600" w:hanging="360"/>
      </w:pPr>
      <w:rPr>
        <w:rFonts w:ascii="Courier New" w:hAnsi="Courier New"/>
      </w:rPr>
    </w:lvl>
    <w:lvl w:ilvl="5" w:tplc="48E01C86">
      <w:start w:val="1"/>
      <w:numFmt w:val="bullet"/>
      <w:lvlText w:val=""/>
      <w:lvlJc w:val="left"/>
      <w:pPr>
        <w:ind w:left="4320" w:hanging="360"/>
      </w:pPr>
      <w:rPr>
        <w:rFonts w:ascii="Wingdings" w:hAnsi="Wingdings"/>
      </w:rPr>
    </w:lvl>
    <w:lvl w:ilvl="6" w:tplc="9DBCD69A">
      <w:start w:val="1"/>
      <w:numFmt w:val="bullet"/>
      <w:lvlText w:val=""/>
      <w:lvlJc w:val="left"/>
      <w:pPr>
        <w:ind w:left="5040" w:hanging="360"/>
      </w:pPr>
      <w:rPr>
        <w:rFonts w:ascii="Symbol" w:hAnsi="Symbol"/>
      </w:rPr>
    </w:lvl>
    <w:lvl w:ilvl="7" w:tplc="8F56561E">
      <w:start w:val="1"/>
      <w:numFmt w:val="bullet"/>
      <w:lvlText w:val="o"/>
      <w:lvlJc w:val="left"/>
      <w:pPr>
        <w:ind w:left="5760" w:hanging="360"/>
      </w:pPr>
      <w:rPr>
        <w:rFonts w:ascii="Courier New" w:hAnsi="Courier New"/>
      </w:rPr>
    </w:lvl>
    <w:lvl w:ilvl="8" w:tplc="4118817A">
      <w:start w:val="1"/>
      <w:numFmt w:val="bullet"/>
      <w:lvlText w:val=""/>
      <w:lvlJc w:val="left"/>
      <w:pPr>
        <w:ind w:left="6480" w:hanging="360"/>
      </w:pPr>
      <w:rPr>
        <w:rFonts w:ascii="Wingdings" w:hAnsi="Wingdings"/>
      </w:rPr>
    </w:lvl>
  </w:abstractNum>
  <w:abstractNum w:abstractNumId="20">
    <w:nsid w:val="7F8F7578"/>
    <w:multiLevelType w:val="hybridMultilevel"/>
    <w:tmpl w:val="8102C018"/>
    <w:lvl w:ilvl="0" w:tplc="DE56147C">
      <w:start w:val="1"/>
      <w:numFmt w:val="bullet"/>
      <w:lvlText w:val=""/>
      <w:lvlJc w:val="left"/>
      <w:pPr>
        <w:ind w:left="720" w:hanging="360"/>
      </w:pPr>
      <w:rPr>
        <w:rFonts w:ascii="Symbol" w:hAnsi="Symbol"/>
        <w:color w:val="auto"/>
      </w:rPr>
    </w:lvl>
    <w:lvl w:ilvl="1" w:tplc="1A101ED8">
      <w:start w:val="1"/>
      <w:numFmt w:val="bullet"/>
      <w:lvlText w:val="o"/>
      <w:lvlJc w:val="left"/>
      <w:pPr>
        <w:ind w:left="1440" w:hanging="360"/>
      </w:pPr>
      <w:rPr>
        <w:rFonts w:ascii="Courier New" w:hAnsi="Courier New"/>
      </w:rPr>
    </w:lvl>
    <w:lvl w:ilvl="2" w:tplc="8F04FF9E">
      <w:start w:val="1"/>
      <w:numFmt w:val="bullet"/>
      <w:lvlText w:val=""/>
      <w:lvlJc w:val="left"/>
      <w:pPr>
        <w:ind w:left="2160" w:hanging="360"/>
      </w:pPr>
      <w:rPr>
        <w:rFonts w:ascii="Wingdings" w:hAnsi="Wingdings"/>
      </w:rPr>
    </w:lvl>
    <w:lvl w:ilvl="3" w:tplc="EAF2F6AA">
      <w:start w:val="1"/>
      <w:numFmt w:val="bullet"/>
      <w:lvlText w:val=""/>
      <w:lvlJc w:val="left"/>
      <w:pPr>
        <w:ind w:left="2880" w:hanging="360"/>
      </w:pPr>
      <w:rPr>
        <w:rFonts w:ascii="Symbol" w:hAnsi="Symbol"/>
      </w:rPr>
    </w:lvl>
    <w:lvl w:ilvl="4" w:tplc="7F927F8A">
      <w:start w:val="1"/>
      <w:numFmt w:val="bullet"/>
      <w:lvlText w:val="o"/>
      <w:lvlJc w:val="left"/>
      <w:pPr>
        <w:ind w:left="3600" w:hanging="360"/>
      </w:pPr>
      <w:rPr>
        <w:rFonts w:ascii="Courier New" w:hAnsi="Courier New"/>
      </w:rPr>
    </w:lvl>
    <w:lvl w:ilvl="5" w:tplc="4F5AC3B2">
      <w:start w:val="1"/>
      <w:numFmt w:val="bullet"/>
      <w:lvlText w:val=""/>
      <w:lvlJc w:val="left"/>
      <w:pPr>
        <w:ind w:left="4320" w:hanging="360"/>
      </w:pPr>
      <w:rPr>
        <w:rFonts w:ascii="Wingdings" w:hAnsi="Wingdings"/>
      </w:rPr>
    </w:lvl>
    <w:lvl w:ilvl="6" w:tplc="3D28A42A">
      <w:start w:val="1"/>
      <w:numFmt w:val="bullet"/>
      <w:lvlText w:val=""/>
      <w:lvlJc w:val="left"/>
      <w:pPr>
        <w:ind w:left="5040" w:hanging="360"/>
      </w:pPr>
      <w:rPr>
        <w:rFonts w:ascii="Symbol" w:hAnsi="Symbol"/>
      </w:rPr>
    </w:lvl>
    <w:lvl w:ilvl="7" w:tplc="577C9360">
      <w:start w:val="1"/>
      <w:numFmt w:val="bullet"/>
      <w:lvlText w:val="o"/>
      <w:lvlJc w:val="left"/>
      <w:pPr>
        <w:ind w:left="5760" w:hanging="360"/>
      </w:pPr>
      <w:rPr>
        <w:rFonts w:ascii="Courier New" w:hAnsi="Courier New"/>
      </w:rPr>
    </w:lvl>
    <w:lvl w:ilvl="8" w:tplc="57E6635C">
      <w:start w:val="1"/>
      <w:numFmt w:val="bullet"/>
      <w:lvlText w:val=""/>
      <w:lvlJc w:val="left"/>
      <w:pPr>
        <w:ind w:left="6480" w:hanging="360"/>
      </w:pPr>
      <w:rPr>
        <w:rFonts w:ascii="Wingdings" w:hAnsi="Wingdings"/>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5"/>
  </w:num>
  <w:num w:numId="11">
    <w:abstractNumId w:val="17"/>
  </w:num>
  <w:num w:numId="12">
    <w:abstractNumId w:val="12"/>
  </w:num>
  <w:num w:numId="13">
    <w:abstractNumId w:val="14"/>
  </w:num>
  <w:num w:numId="14">
    <w:abstractNumId w:val="1"/>
  </w:num>
  <w:num w:numId="15">
    <w:abstractNumId w:val="20"/>
  </w:num>
  <w:num w:numId="16">
    <w:abstractNumId w:val="13"/>
  </w:num>
  <w:num w:numId="17">
    <w:abstractNumId w:val="18"/>
  </w:num>
  <w:num w:numId="18">
    <w:abstractNumId w:val="2"/>
  </w:num>
  <w:num w:numId="19">
    <w:abstractNumId w:val="19"/>
  </w:num>
  <w:num w:numId="20">
    <w:abstractNumId w:val="4"/>
  </w:num>
  <w:num w:numId="21">
    <w:abstractNumId w:val="3"/>
  </w:num>
  <w:num w:numId="22">
    <w:abstractNumId w:val="6"/>
  </w:num>
  <w:num w:numId="23">
    <w:abstractNumId w:val="10"/>
  </w:num>
  <w:num w:numId="24">
    <w:abstractNumId w:val="8"/>
  </w:num>
  <w:num w:numId="25">
    <w:abstractNumId w:val="9"/>
  </w:num>
  <w:num w:numId="26">
    <w:abstractNumId w:val="0"/>
  </w:num>
  <w:num w:numId="27">
    <w:abstractNumId w:val="16"/>
  </w:num>
  <w:num w:numId="28">
    <w:abstractNumId w:val="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E665E"/>
    <w:rsid w:val="00023AA5"/>
    <w:rsid w:val="00033143"/>
    <w:rsid w:val="00035918"/>
    <w:rsid w:val="0004085C"/>
    <w:rsid w:val="00041804"/>
    <w:rsid w:val="0006018B"/>
    <w:rsid w:val="0006691C"/>
    <w:rsid w:val="000825D3"/>
    <w:rsid w:val="00084D01"/>
    <w:rsid w:val="000877D7"/>
    <w:rsid w:val="00090CE8"/>
    <w:rsid w:val="000B27DC"/>
    <w:rsid w:val="000B6E0C"/>
    <w:rsid w:val="000C071F"/>
    <w:rsid w:val="000D02E9"/>
    <w:rsid w:val="000D4CCA"/>
    <w:rsid w:val="000E2114"/>
    <w:rsid w:val="00154235"/>
    <w:rsid w:val="001675B3"/>
    <w:rsid w:val="0017025E"/>
    <w:rsid w:val="001A0FFC"/>
    <w:rsid w:val="001A662E"/>
    <w:rsid w:val="001B3481"/>
    <w:rsid w:val="001C2945"/>
    <w:rsid w:val="001C3B77"/>
    <w:rsid w:val="001C3D6B"/>
    <w:rsid w:val="001E2BF7"/>
    <w:rsid w:val="001E3E55"/>
    <w:rsid w:val="001E73B2"/>
    <w:rsid w:val="00206A18"/>
    <w:rsid w:val="002267B3"/>
    <w:rsid w:val="0026362C"/>
    <w:rsid w:val="002707AD"/>
    <w:rsid w:val="00285CE2"/>
    <w:rsid w:val="002909E8"/>
    <w:rsid w:val="00297360"/>
    <w:rsid w:val="002A4FD3"/>
    <w:rsid w:val="002B2057"/>
    <w:rsid w:val="002D1891"/>
    <w:rsid w:val="002E3D78"/>
    <w:rsid w:val="002E78FD"/>
    <w:rsid w:val="002F09D1"/>
    <w:rsid w:val="003179F5"/>
    <w:rsid w:val="00357A91"/>
    <w:rsid w:val="00357B2A"/>
    <w:rsid w:val="00373367"/>
    <w:rsid w:val="00373F48"/>
    <w:rsid w:val="0039271D"/>
    <w:rsid w:val="003B2537"/>
    <w:rsid w:val="003B5ADF"/>
    <w:rsid w:val="00401DF5"/>
    <w:rsid w:val="00427685"/>
    <w:rsid w:val="004436AA"/>
    <w:rsid w:val="00456A1B"/>
    <w:rsid w:val="0046271B"/>
    <w:rsid w:val="00467087"/>
    <w:rsid w:val="00467E0C"/>
    <w:rsid w:val="004836DA"/>
    <w:rsid w:val="0049321C"/>
    <w:rsid w:val="004A36CA"/>
    <w:rsid w:val="004C0A89"/>
    <w:rsid w:val="004D45DE"/>
    <w:rsid w:val="004F395E"/>
    <w:rsid w:val="005202C2"/>
    <w:rsid w:val="00531D97"/>
    <w:rsid w:val="00545496"/>
    <w:rsid w:val="005739C6"/>
    <w:rsid w:val="00590ADA"/>
    <w:rsid w:val="005A2123"/>
    <w:rsid w:val="005E23B3"/>
    <w:rsid w:val="005F05D9"/>
    <w:rsid w:val="005F50AD"/>
    <w:rsid w:val="0063198C"/>
    <w:rsid w:val="00632E3F"/>
    <w:rsid w:val="00645DAB"/>
    <w:rsid w:val="00656591"/>
    <w:rsid w:val="00666067"/>
    <w:rsid w:val="00671848"/>
    <w:rsid w:val="00684CB8"/>
    <w:rsid w:val="006A089E"/>
    <w:rsid w:val="006B7966"/>
    <w:rsid w:val="006C0D9F"/>
    <w:rsid w:val="006D7DCF"/>
    <w:rsid w:val="006F6D90"/>
    <w:rsid w:val="007667E9"/>
    <w:rsid w:val="00771AAB"/>
    <w:rsid w:val="00772F6D"/>
    <w:rsid w:val="007A4487"/>
    <w:rsid w:val="007B3212"/>
    <w:rsid w:val="007B7829"/>
    <w:rsid w:val="007C5A5B"/>
    <w:rsid w:val="007D29A5"/>
    <w:rsid w:val="007D4601"/>
    <w:rsid w:val="007E4418"/>
    <w:rsid w:val="00844492"/>
    <w:rsid w:val="008451B4"/>
    <w:rsid w:val="0085283E"/>
    <w:rsid w:val="00862965"/>
    <w:rsid w:val="008834DA"/>
    <w:rsid w:val="00890508"/>
    <w:rsid w:val="008C10AB"/>
    <w:rsid w:val="008C1BA0"/>
    <w:rsid w:val="008C74B7"/>
    <w:rsid w:val="00906E32"/>
    <w:rsid w:val="00913E20"/>
    <w:rsid w:val="009312A7"/>
    <w:rsid w:val="00934B72"/>
    <w:rsid w:val="00952B9B"/>
    <w:rsid w:val="00960C47"/>
    <w:rsid w:val="00977919"/>
    <w:rsid w:val="00986EC8"/>
    <w:rsid w:val="009A1D93"/>
    <w:rsid w:val="009C6DAE"/>
    <w:rsid w:val="009E665E"/>
    <w:rsid w:val="009E7F30"/>
    <w:rsid w:val="009F3A8D"/>
    <w:rsid w:val="00A00B90"/>
    <w:rsid w:val="00A15B2E"/>
    <w:rsid w:val="00A207DF"/>
    <w:rsid w:val="00A21440"/>
    <w:rsid w:val="00A2312E"/>
    <w:rsid w:val="00A3590E"/>
    <w:rsid w:val="00A47F2B"/>
    <w:rsid w:val="00A51281"/>
    <w:rsid w:val="00A55CB1"/>
    <w:rsid w:val="00A57776"/>
    <w:rsid w:val="00A62060"/>
    <w:rsid w:val="00A71C4B"/>
    <w:rsid w:val="00A733CC"/>
    <w:rsid w:val="00A819CD"/>
    <w:rsid w:val="00A95C91"/>
    <w:rsid w:val="00A95EC8"/>
    <w:rsid w:val="00AB0937"/>
    <w:rsid w:val="00AC2571"/>
    <w:rsid w:val="00AE1A05"/>
    <w:rsid w:val="00AF19C1"/>
    <w:rsid w:val="00AF7F54"/>
    <w:rsid w:val="00B017AF"/>
    <w:rsid w:val="00B10352"/>
    <w:rsid w:val="00B12002"/>
    <w:rsid w:val="00B12C18"/>
    <w:rsid w:val="00B364C6"/>
    <w:rsid w:val="00B54B74"/>
    <w:rsid w:val="00B6250E"/>
    <w:rsid w:val="00B633D5"/>
    <w:rsid w:val="00B67EA1"/>
    <w:rsid w:val="00B74907"/>
    <w:rsid w:val="00B75CDF"/>
    <w:rsid w:val="00BB56B8"/>
    <w:rsid w:val="00BC6DA1"/>
    <w:rsid w:val="00BD2DA2"/>
    <w:rsid w:val="00BF7075"/>
    <w:rsid w:val="00C241C3"/>
    <w:rsid w:val="00C36892"/>
    <w:rsid w:val="00C457B5"/>
    <w:rsid w:val="00C60078"/>
    <w:rsid w:val="00C73605"/>
    <w:rsid w:val="00C9653C"/>
    <w:rsid w:val="00C96E25"/>
    <w:rsid w:val="00CB1A9A"/>
    <w:rsid w:val="00CC1236"/>
    <w:rsid w:val="00CC1E7E"/>
    <w:rsid w:val="00CD2D2C"/>
    <w:rsid w:val="00CD645E"/>
    <w:rsid w:val="00CF2C61"/>
    <w:rsid w:val="00CF62E8"/>
    <w:rsid w:val="00CF7F7C"/>
    <w:rsid w:val="00D10371"/>
    <w:rsid w:val="00D2212C"/>
    <w:rsid w:val="00D33452"/>
    <w:rsid w:val="00D451AD"/>
    <w:rsid w:val="00D552E8"/>
    <w:rsid w:val="00D6019E"/>
    <w:rsid w:val="00D64664"/>
    <w:rsid w:val="00DB6BC1"/>
    <w:rsid w:val="00DC036D"/>
    <w:rsid w:val="00DC422E"/>
    <w:rsid w:val="00DC4F9C"/>
    <w:rsid w:val="00DC5DE9"/>
    <w:rsid w:val="00E12DC0"/>
    <w:rsid w:val="00E30055"/>
    <w:rsid w:val="00E302B4"/>
    <w:rsid w:val="00E41E0A"/>
    <w:rsid w:val="00E57D55"/>
    <w:rsid w:val="00EB2EB9"/>
    <w:rsid w:val="00EB37D2"/>
    <w:rsid w:val="00EE688E"/>
    <w:rsid w:val="00F048FD"/>
    <w:rsid w:val="00F23790"/>
    <w:rsid w:val="00F315E3"/>
    <w:rsid w:val="00F6424A"/>
    <w:rsid w:val="00F670F1"/>
    <w:rsid w:val="00F96DF1"/>
    <w:rsid w:val="00FB7314"/>
    <w:rsid w:val="00FC7AA9"/>
    <w:rsid w:val="00FE0080"/>
    <w:rsid w:val="00FE1D93"/>
    <w:rsid w:val="00FE54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next w:val="BodyText"/>
    <w:qFormat/>
    <w:rsid w:val="000D4CCA"/>
    <w:rPr>
      <w:rFonts w:ascii="Arial" w:hAnsi="Arial"/>
      <w:sz w:val="20"/>
      <w:szCs w:val="20"/>
      <w:lang w:val="en-GB" w:eastAsia="en-US"/>
    </w:rPr>
  </w:style>
  <w:style w:type="paragraph" w:styleId="Heading1">
    <w:name w:val="heading 1"/>
    <w:basedOn w:val="Normal"/>
    <w:next w:val="BodyText"/>
    <w:link w:val="Heading1Char"/>
    <w:uiPriority w:val="99"/>
    <w:qFormat/>
    <w:rsid w:val="000D4CCA"/>
    <w:pPr>
      <w:keepNext/>
      <w:numPr>
        <w:numId w:val="9"/>
      </w:numPr>
      <w:tabs>
        <w:tab w:val="left" w:pos="5040"/>
        <w:tab w:val="left" w:pos="7200"/>
      </w:tabs>
      <w:spacing w:after="120" w:line="312" w:lineRule="auto"/>
      <w:outlineLvl w:val="0"/>
    </w:pPr>
    <w:rPr>
      <w:b/>
      <w:spacing w:val="4"/>
      <w:sz w:val="24"/>
    </w:rPr>
  </w:style>
  <w:style w:type="paragraph" w:styleId="Heading2">
    <w:name w:val="heading 2"/>
    <w:basedOn w:val="BodyText"/>
    <w:next w:val="BodyText"/>
    <w:link w:val="Heading2Char"/>
    <w:uiPriority w:val="99"/>
    <w:qFormat/>
    <w:rsid w:val="000D4CCA"/>
    <w:pPr>
      <w:keepNext/>
      <w:numPr>
        <w:ilvl w:val="1"/>
        <w:numId w:val="9"/>
      </w:numPr>
      <w:spacing w:line="288" w:lineRule="auto"/>
      <w:outlineLvl w:val="1"/>
    </w:pPr>
    <w:rPr>
      <w:b/>
      <w:spacing w:val="4"/>
      <w:sz w:val="22"/>
      <w:lang w:eastAsia="nl-NL"/>
    </w:rPr>
  </w:style>
  <w:style w:type="paragraph" w:styleId="Heading3">
    <w:name w:val="heading 3"/>
    <w:basedOn w:val="Normal"/>
    <w:next w:val="Normal"/>
    <w:link w:val="Heading3Char"/>
    <w:uiPriority w:val="99"/>
    <w:qFormat/>
    <w:rsid w:val="000D4CCA"/>
    <w:pPr>
      <w:keepNext/>
      <w:numPr>
        <w:ilvl w:val="2"/>
        <w:numId w:val="9"/>
      </w:numPr>
      <w:spacing w:after="120"/>
      <w:outlineLvl w:val="2"/>
    </w:pPr>
    <w:rPr>
      <w:b/>
      <w:lang w:val="en-US"/>
    </w:rPr>
  </w:style>
  <w:style w:type="paragraph" w:styleId="Heading4">
    <w:name w:val="heading 4"/>
    <w:basedOn w:val="Normal"/>
    <w:next w:val="Normal"/>
    <w:link w:val="Heading4Char"/>
    <w:uiPriority w:val="99"/>
    <w:qFormat/>
    <w:rsid w:val="000D4CCA"/>
    <w:pPr>
      <w:keepNext/>
      <w:numPr>
        <w:ilvl w:val="3"/>
        <w:numId w:val="9"/>
      </w:numPr>
      <w:outlineLvl w:val="3"/>
    </w:pPr>
  </w:style>
  <w:style w:type="paragraph" w:styleId="Heading5">
    <w:name w:val="heading 5"/>
    <w:basedOn w:val="Normal"/>
    <w:next w:val="Normal"/>
    <w:link w:val="Heading5Char"/>
    <w:uiPriority w:val="99"/>
    <w:qFormat/>
    <w:rsid w:val="000D4CCA"/>
    <w:pPr>
      <w:keepNext/>
      <w:numPr>
        <w:ilvl w:val="4"/>
        <w:numId w:val="9"/>
      </w:numPr>
      <w:outlineLvl w:val="4"/>
    </w:pPr>
  </w:style>
  <w:style w:type="paragraph" w:styleId="Heading6">
    <w:name w:val="heading 6"/>
    <w:basedOn w:val="Normal"/>
    <w:next w:val="Normal"/>
    <w:link w:val="Heading6Char"/>
    <w:uiPriority w:val="99"/>
    <w:qFormat/>
    <w:rsid w:val="000D4CCA"/>
    <w:pPr>
      <w:keepNext/>
      <w:numPr>
        <w:ilvl w:val="5"/>
        <w:numId w:val="9"/>
      </w:numPr>
      <w:outlineLvl w:val="5"/>
    </w:pPr>
  </w:style>
  <w:style w:type="paragraph" w:styleId="Heading7">
    <w:name w:val="heading 7"/>
    <w:basedOn w:val="Normal"/>
    <w:next w:val="Normal"/>
    <w:link w:val="Heading7Char"/>
    <w:uiPriority w:val="99"/>
    <w:qFormat/>
    <w:rsid w:val="000D4CCA"/>
    <w:pPr>
      <w:keepNext/>
      <w:numPr>
        <w:ilvl w:val="6"/>
        <w:numId w:val="9"/>
      </w:numPr>
      <w:outlineLvl w:val="6"/>
    </w:pPr>
  </w:style>
  <w:style w:type="paragraph" w:styleId="Heading8">
    <w:name w:val="heading 8"/>
    <w:basedOn w:val="Normal"/>
    <w:next w:val="Normal"/>
    <w:link w:val="Heading8Char"/>
    <w:uiPriority w:val="99"/>
    <w:qFormat/>
    <w:rsid w:val="000D4CCA"/>
    <w:pPr>
      <w:keepNext/>
      <w:numPr>
        <w:ilvl w:val="7"/>
        <w:numId w:val="9"/>
      </w:numPr>
      <w:outlineLvl w:val="7"/>
    </w:pPr>
  </w:style>
  <w:style w:type="paragraph" w:styleId="Heading9">
    <w:name w:val="heading 9"/>
    <w:basedOn w:val="Normal"/>
    <w:next w:val="Normal"/>
    <w:link w:val="Heading9Char"/>
    <w:uiPriority w:val="99"/>
    <w:qFormat/>
    <w:rsid w:val="000D4CCA"/>
    <w:pPr>
      <w:keepNext/>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4CCA"/>
    <w:rPr>
      <w:rFonts w:ascii="Arial" w:hAnsi="Arial" w:cs="Times New Roman"/>
      <w:b/>
      <w:spacing w:val="4"/>
      <w:sz w:val="24"/>
    </w:rPr>
  </w:style>
  <w:style w:type="character" w:customStyle="1" w:styleId="Heading2Char">
    <w:name w:val="Heading 2 Char"/>
    <w:basedOn w:val="BodyTextChar"/>
    <w:link w:val="Heading2"/>
    <w:uiPriority w:val="99"/>
    <w:locked/>
    <w:rsid w:val="000D4CCA"/>
    <w:rPr>
      <w:rFonts w:ascii="Arial" w:hAnsi="Arial" w:cs="Times New Roman"/>
      <w:b/>
      <w:spacing w:val="4"/>
      <w:sz w:val="22"/>
      <w:lang w:eastAsia="nl-NL"/>
    </w:rPr>
  </w:style>
  <w:style w:type="character" w:customStyle="1" w:styleId="Heading3Char">
    <w:name w:val="Heading 3 Char"/>
    <w:basedOn w:val="DefaultParagraphFont"/>
    <w:link w:val="Heading3"/>
    <w:uiPriority w:val="99"/>
    <w:locked/>
    <w:rsid w:val="000D4CCA"/>
    <w:rPr>
      <w:rFonts w:ascii="Arial" w:hAnsi="Arial" w:cs="Times New Roman"/>
      <w:b/>
      <w:lang w:val="en-US"/>
    </w:rPr>
  </w:style>
  <w:style w:type="character" w:customStyle="1" w:styleId="Heading4Char">
    <w:name w:val="Heading 4 Char"/>
    <w:basedOn w:val="DefaultParagraphFont"/>
    <w:link w:val="Heading4"/>
    <w:uiPriority w:val="99"/>
    <w:locked/>
    <w:rsid w:val="000D4CCA"/>
    <w:rPr>
      <w:rFonts w:ascii="Arial" w:hAnsi="Arial" w:cs="Times New Roman"/>
    </w:rPr>
  </w:style>
  <w:style w:type="character" w:customStyle="1" w:styleId="Heading5Char">
    <w:name w:val="Heading 5 Char"/>
    <w:basedOn w:val="DefaultParagraphFont"/>
    <w:link w:val="Heading5"/>
    <w:uiPriority w:val="99"/>
    <w:locked/>
    <w:rsid w:val="000D4CCA"/>
    <w:rPr>
      <w:rFonts w:ascii="Arial" w:hAnsi="Arial" w:cs="Times New Roman"/>
    </w:rPr>
  </w:style>
  <w:style w:type="character" w:customStyle="1" w:styleId="Heading6Char">
    <w:name w:val="Heading 6 Char"/>
    <w:basedOn w:val="DefaultParagraphFont"/>
    <w:link w:val="Heading6"/>
    <w:uiPriority w:val="99"/>
    <w:locked/>
    <w:rsid w:val="000D4CCA"/>
    <w:rPr>
      <w:rFonts w:ascii="Arial" w:hAnsi="Arial" w:cs="Times New Roman"/>
    </w:rPr>
  </w:style>
  <w:style w:type="character" w:customStyle="1" w:styleId="Heading7Char">
    <w:name w:val="Heading 7 Char"/>
    <w:basedOn w:val="DefaultParagraphFont"/>
    <w:link w:val="Heading7"/>
    <w:uiPriority w:val="99"/>
    <w:locked/>
    <w:rsid w:val="000D4CCA"/>
    <w:rPr>
      <w:rFonts w:ascii="Arial" w:hAnsi="Arial" w:cs="Times New Roman"/>
    </w:rPr>
  </w:style>
  <w:style w:type="character" w:customStyle="1" w:styleId="Heading8Char">
    <w:name w:val="Heading 8 Char"/>
    <w:basedOn w:val="DefaultParagraphFont"/>
    <w:link w:val="Heading8"/>
    <w:uiPriority w:val="99"/>
    <w:locked/>
    <w:rsid w:val="000D4CCA"/>
    <w:rPr>
      <w:rFonts w:ascii="Arial" w:hAnsi="Arial" w:cs="Times New Roman"/>
    </w:rPr>
  </w:style>
  <w:style w:type="character" w:customStyle="1" w:styleId="Heading9Char">
    <w:name w:val="Heading 9 Char"/>
    <w:basedOn w:val="DefaultParagraphFont"/>
    <w:link w:val="Heading9"/>
    <w:uiPriority w:val="99"/>
    <w:locked/>
    <w:rsid w:val="000D4CCA"/>
    <w:rPr>
      <w:rFonts w:ascii="Arial" w:hAnsi="Arial" w:cs="Times New Roman"/>
    </w:rPr>
  </w:style>
  <w:style w:type="character" w:styleId="FootnoteReference">
    <w:name w:val="footnote reference"/>
    <w:basedOn w:val="DefaultParagraphFont"/>
    <w:uiPriority w:val="99"/>
    <w:semiHidden/>
    <w:rsid w:val="000D4CCA"/>
    <w:rPr>
      <w:rFonts w:cs="Times New Roman"/>
      <w:vertAlign w:val="superscript"/>
    </w:rPr>
  </w:style>
  <w:style w:type="character" w:styleId="Strong">
    <w:name w:val="Strong"/>
    <w:basedOn w:val="DefaultParagraphFont"/>
    <w:uiPriority w:val="99"/>
    <w:qFormat/>
    <w:rsid w:val="000D4CCA"/>
    <w:rPr>
      <w:rFonts w:cs="Times New Roman"/>
      <w:b/>
    </w:rPr>
  </w:style>
  <w:style w:type="character" w:customStyle="1" w:styleId="Apple-style-span">
    <w:name w:val="Apple-style-span"/>
    <w:basedOn w:val="DefaultParagraphFont"/>
    <w:uiPriority w:val="99"/>
    <w:rsid w:val="000D4CCA"/>
    <w:rPr>
      <w:rFonts w:cs="Times New Roman"/>
    </w:rPr>
  </w:style>
  <w:style w:type="paragraph" w:styleId="Footer">
    <w:name w:val="footer"/>
    <w:basedOn w:val="Normal"/>
    <w:link w:val="FooterChar"/>
    <w:uiPriority w:val="99"/>
    <w:rsid w:val="000D4CCA"/>
    <w:pPr>
      <w:tabs>
        <w:tab w:val="center" w:pos="4536"/>
        <w:tab w:val="right" w:pos="9072"/>
      </w:tabs>
    </w:pPr>
  </w:style>
  <w:style w:type="character" w:customStyle="1" w:styleId="FooterChar">
    <w:name w:val="Footer Char"/>
    <w:basedOn w:val="DefaultParagraphFont"/>
    <w:link w:val="Footer"/>
    <w:uiPriority w:val="99"/>
    <w:locked/>
    <w:rsid w:val="000D4CCA"/>
    <w:rPr>
      <w:rFonts w:cs="Times New Roman"/>
    </w:rPr>
  </w:style>
  <w:style w:type="character" w:styleId="CommentReference">
    <w:name w:val="annotation reference"/>
    <w:basedOn w:val="DefaultParagraphFont"/>
    <w:uiPriority w:val="99"/>
    <w:semiHidden/>
    <w:rsid w:val="000D4CCA"/>
    <w:rPr>
      <w:rFonts w:cs="Times New Roman"/>
      <w:sz w:val="16"/>
    </w:rPr>
  </w:style>
  <w:style w:type="paragraph" w:styleId="IntenseQuote">
    <w:name w:val="Intense Quote"/>
    <w:basedOn w:val="Normal"/>
    <w:next w:val="Normal"/>
    <w:link w:val="IntenseQuoteChar"/>
    <w:uiPriority w:val="99"/>
    <w:qFormat/>
    <w:rsid w:val="000D4CCA"/>
    <w:pPr>
      <w:pBdr>
        <w:bottom w:val="single" w:sz="4" w:space="0" w:color="4F81BD"/>
      </w:pBdr>
      <w:spacing w:before="200" w:after="280"/>
      <w:ind w:left="936" w:right="936"/>
    </w:pPr>
    <w:rPr>
      <w:b/>
      <w:i/>
      <w:color w:val="4F81BD"/>
    </w:rPr>
  </w:style>
  <w:style w:type="character" w:customStyle="1" w:styleId="IntenseQuoteChar">
    <w:name w:val="Intense Quote Char"/>
    <w:basedOn w:val="DefaultParagraphFont"/>
    <w:link w:val="IntenseQuote"/>
    <w:uiPriority w:val="99"/>
    <w:locked/>
    <w:rsid w:val="000D4CCA"/>
    <w:rPr>
      <w:rFonts w:cs="Times New Roman"/>
      <w:b/>
      <w:i/>
      <w:color w:val="4F81BD"/>
    </w:rPr>
  </w:style>
  <w:style w:type="character" w:styleId="Emphasis">
    <w:name w:val="Emphasis"/>
    <w:basedOn w:val="DefaultParagraphFont"/>
    <w:uiPriority w:val="99"/>
    <w:qFormat/>
    <w:rsid w:val="000D4CCA"/>
    <w:rPr>
      <w:rFonts w:cs="Times New Roman"/>
      <w:i/>
    </w:rPr>
  </w:style>
  <w:style w:type="character" w:styleId="BookTitle">
    <w:name w:val="Book Title"/>
    <w:basedOn w:val="DefaultParagraphFont"/>
    <w:uiPriority w:val="99"/>
    <w:qFormat/>
    <w:rsid w:val="000D4CCA"/>
    <w:rPr>
      <w:rFonts w:cs="Times New Roman"/>
      <w:b/>
      <w:smallCaps/>
      <w:spacing w:val="5"/>
    </w:rPr>
  </w:style>
  <w:style w:type="paragraph" w:styleId="Quote">
    <w:name w:val="Quote"/>
    <w:basedOn w:val="Normal"/>
    <w:next w:val="Normal"/>
    <w:link w:val="QuoteChar"/>
    <w:uiPriority w:val="99"/>
    <w:qFormat/>
    <w:rsid w:val="000D4CCA"/>
    <w:rPr>
      <w:i/>
      <w:color w:val="000000"/>
    </w:rPr>
  </w:style>
  <w:style w:type="character" w:customStyle="1" w:styleId="QuoteChar">
    <w:name w:val="Quote Char"/>
    <w:basedOn w:val="DefaultParagraphFont"/>
    <w:link w:val="Quote"/>
    <w:uiPriority w:val="99"/>
    <w:locked/>
    <w:rsid w:val="000D4CCA"/>
    <w:rPr>
      <w:rFonts w:cs="Times New Roman"/>
      <w:i/>
      <w:color w:val="000000"/>
    </w:rPr>
  </w:style>
  <w:style w:type="character" w:styleId="SubtleReference">
    <w:name w:val="Subtle Reference"/>
    <w:basedOn w:val="DefaultParagraphFont"/>
    <w:uiPriority w:val="99"/>
    <w:qFormat/>
    <w:rsid w:val="000D4CCA"/>
    <w:rPr>
      <w:rFonts w:cs="Times New Roman"/>
      <w:smallCaps/>
      <w:color w:val="C0504D"/>
      <w:u w:val="single"/>
    </w:rPr>
  </w:style>
  <w:style w:type="character" w:customStyle="1" w:styleId="CommentTextChar">
    <w:name w:val="Comment Text Char"/>
    <w:basedOn w:val="DefaultParagraphFont"/>
    <w:link w:val="CommentText"/>
    <w:uiPriority w:val="99"/>
    <w:semiHidden/>
    <w:locked/>
    <w:rsid w:val="000D4CCA"/>
    <w:rPr>
      <w:rFonts w:ascii="Arial" w:hAnsi="Arial" w:cs="Times New Roman"/>
    </w:rPr>
  </w:style>
  <w:style w:type="character" w:customStyle="1" w:styleId="PlainTextChar">
    <w:name w:val="Plain Text Char"/>
    <w:basedOn w:val="DefaultParagraphFont"/>
    <w:link w:val="PlainText"/>
    <w:uiPriority w:val="99"/>
    <w:semiHidden/>
    <w:locked/>
    <w:rsid w:val="000D4CCA"/>
    <w:rPr>
      <w:rFonts w:ascii="Arial" w:eastAsia="Times New Roman" w:hAnsi="Arial" w:cs="Arial"/>
    </w:rPr>
  </w:style>
  <w:style w:type="character" w:styleId="EndnoteReference">
    <w:name w:val="endnote reference"/>
    <w:basedOn w:val="DefaultParagraphFont"/>
    <w:uiPriority w:val="99"/>
    <w:semiHidden/>
    <w:rsid w:val="000D4CCA"/>
    <w:rPr>
      <w:rFonts w:cs="Times New Roman"/>
      <w:vertAlign w:val="superscript"/>
    </w:rPr>
  </w:style>
  <w:style w:type="paragraph" w:styleId="CommentText">
    <w:name w:val="annotation text"/>
    <w:basedOn w:val="Normal"/>
    <w:link w:val="CommentTextChar"/>
    <w:uiPriority w:val="99"/>
    <w:semiHidden/>
    <w:rsid w:val="000D4CCA"/>
  </w:style>
  <w:style w:type="character" w:customStyle="1" w:styleId="CommentTextChar1">
    <w:name w:val="Comment Text Char1"/>
    <w:basedOn w:val="DefaultParagraphFont"/>
    <w:uiPriority w:val="99"/>
    <w:semiHidden/>
    <w:rsid w:val="00080ABE"/>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0D4CCA"/>
    <w:rPr>
      <w:b/>
    </w:rPr>
  </w:style>
  <w:style w:type="character" w:customStyle="1" w:styleId="CommentSubjectChar">
    <w:name w:val="Comment Subject Char"/>
    <w:basedOn w:val="CommentTextChar"/>
    <w:link w:val="CommentSubject"/>
    <w:uiPriority w:val="99"/>
    <w:semiHidden/>
    <w:locked/>
    <w:rsid w:val="000D4CCA"/>
    <w:rPr>
      <w:rFonts w:ascii="Arial" w:hAnsi="Arial" w:cs="Times New Roman"/>
      <w:b/>
    </w:rPr>
  </w:style>
  <w:style w:type="character" w:styleId="SubtleEmphasis">
    <w:name w:val="Subtle Emphasis"/>
    <w:basedOn w:val="DefaultParagraphFont"/>
    <w:uiPriority w:val="99"/>
    <w:qFormat/>
    <w:rsid w:val="000D4CCA"/>
    <w:rPr>
      <w:rFonts w:cs="Times New Roman"/>
      <w:i/>
      <w:color w:val="808080"/>
    </w:rPr>
  </w:style>
  <w:style w:type="character" w:customStyle="1" w:styleId="SubtitleChar">
    <w:name w:val="Subtitle Char"/>
    <w:basedOn w:val="DefaultParagraphFont"/>
    <w:link w:val="Subtitle"/>
    <w:uiPriority w:val="99"/>
    <w:locked/>
    <w:rsid w:val="000D4CCA"/>
    <w:rPr>
      <w:rFonts w:ascii="Cambria" w:eastAsia="MS Gothic" w:hAnsi="Cambria" w:cs="Times New Roman"/>
      <w:i/>
      <w:color w:val="4F81BD"/>
      <w:spacing w:val="15"/>
      <w:sz w:val="24"/>
    </w:rPr>
  </w:style>
  <w:style w:type="paragraph" w:customStyle="1" w:styleId="DocumentTitle">
    <w:name w:val="Document Title"/>
    <w:basedOn w:val="BodyText"/>
    <w:uiPriority w:val="99"/>
    <w:rsid w:val="000D4CCA"/>
    <w:pPr>
      <w:tabs>
        <w:tab w:val="left" w:pos="5040"/>
        <w:tab w:val="left" w:pos="7200"/>
      </w:tabs>
      <w:spacing w:after="0" w:line="288" w:lineRule="auto"/>
    </w:pPr>
    <w:rPr>
      <w:b/>
      <w:color w:val="009F47"/>
      <w:spacing w:val="4"/>
      <w:sz w:val="40"/>
      <w:lang w:eastAsia="nl-NL"/>
    </w:rPr>
  </w:style>
  <w:style w:type="paragraph" w:styleId="FootnoteText">
    <w:name w:val="footnote text"/>
    <w:basedOn w:val="Normal"/>
    <w:link w:val="FootnoteTextChar"/>
    <w:uiPriority w:val="99"/>
    <w:semiHidden/>
    <w:rsid w:val="000D4CCA"/>
  </w:style>
  <w:style w:type="character" w:customStyle="1" w:styleId="FootnoteTextChar">
    <w:name w:val="Footnote Text Char"/>
    <w:basedOn w:val="DefaultParagraphFont"/>
    <w:link w:val="FootnoteText"/>
    <w:uiPriority w:val="99"/>
    <w:semiHidden/>
    <w:locked/>
    <w:rsid w:val="000D4CCA"/>
    <w:rPr>
      <w:rFonts w:cs="Times New Roman"/>
      <w:sz w:val="20"/>
    </w:rPr>
  </w:style>
  <w:style w:type="paragraph" w:styleId="ListParagraph">
    <w:name w:val="List Paragraph"/>
    <w:basedOn w:val="Normal"/>
    <w:uiPriority w:val="99"/>
    <w:qFormat/>
    <w:rsid w:val="000D4CCA"/>
    <w:pPr>
      <w:ind w:left="720"/>
      <w:contextualSpacing/>
    </w:pPr>
  </w:style>
  <w:style w:type="character" w:customStyle="1" w:styleId="EndnoteTextChar">
    <w:name w:val="Endnote Text Char"/>
    <w:basedOn w:val="DefaultParagraphFont"/>
    <w:link w:val="EndnoteText"/>
    <w:uiPriority w:val="99"/>
    <w:semiHidden/>
    <w:locked/>
    <w:rsid w:val="000D4CCA"/>
    <w:rPr>
      <w:rFonts w:cs="Times New Roman"/>
      <w:sz w:val="20"/>
    </w:rPr>
  </w:style>
  <w:style w:type="character" w:customStyle="1" w:styleId="HeaderChar">
    <w:name w:val="Header Char"/>
    <w:basedOn w:val="DefaultParagraphFont"/>
    <w:link w:val="Header"/>
    <w:uiPriority w:val="99"/>
    <w:locked/>
    <w:rsid w:val="000D4CCA"/>
    <w:rPr>
      <w:rFonts w:cs="Times New Roman"/>
    </w:rPr>
  </w:style>
  <w:style w:type="character" w:customStyle="1" w:styleId="DottedlineChar">
    <w:name w:val="Dotted line Char"/>
    <w:basedOn w:val="DefaultParagraphFont"/>
    <w:link w:val="Dottedline"/>
    <w:uiPriority w:val="99"/>
    <w:locked/>
    <w:rsid w:val="000D4CCA"/>
    <w:rPr>
      <w:rFonts w:ascii="Arial" w:hAnsi="Arial" w:cs="Times New Roman"/>
      <w:spacing w:val="30"/>
      <w:sz w:val="24"/>
      <w:lang w:eastAsia="nl-NL"/>
    </w:rPr>
  </w:style>
  <w:style w:type="paragraph" w:styleId="BalloonText">
    <w:name w:val="Balloon Text"/>
    <w:basedOn w:val="Normal"/>
    <w:link w:val="BalloonTextChar"/>
    <w:uiPriority w:val="99"/>
    <w:semiHidden/>
    <w:rsid w:val="000D4CCA"/>
    <w:rPr>
      <w:rFonts w:ascii="Tahoma" w:hAnsi="Tahoma" w:cs="Tahoma"/>
      <w:sz w:val="16"/>
    </w:rPr>
  </w:style>
  <w:style w:type="character" w:customStyle="1" w:styleId="BalloonTextChar">
    <w:name w:val="Balloon Text Char"/>
    <w:basedOn w:val="DefaultParagraphFont"/>
    <w:link w:val="BalloonText"/>
    <w:uiPriority w:val="99"/>
    <w:semiHidden/>
    <w:locked/>
    <w:rsid w:val="000D4CCA"/>
    <w:rPr>
      <w:rFonts w:ascii="Tahoma" w:hAnsi="Tahoma" w:cs="Tahoma"/>
      <w:sz w:val="16"/>
    </w:rPr>
  </w:style>
  <w:style w:type="character" w:styleId="IntenseReference">
    <w:name w:val="Intense Reference"/>
    <w:basedOn w:val="DefaultParagraphFont"/>
    <w:uiPriority w:val="99"/>
    <w:qFormat/>
    <w:rsid w:val="000D4CCA"/>
    <w:rPr>
      <w:rFonts w:cs="Times New Roman"/>
      <w:b/>
      <w:smallCaps/>
      <w:color w:val="C0504D"/>
      <w:spacing w:val="5"/>
      <w:u w:val="single"/>
    </w:rPr>
  </w:style>
  <w:style w:type="paragraph" w:styleId="EndnoteText">
    <w:name w:val="endnote text"/>
    <w:basedOn w:val="Normal"/>
    <w:link w:val="EndnoteTextChar"/>
    <w:uiPriority w:val="99"/>
    <w:semiHidden/>
    <w:rsid w:val="000D4CCA"/>
  </w:style>
  <w:style w:type="character" w:customStyle="1" w:styleId="EndnoteTextChar1">
    <w:name w:val="Endnote Text Char1"/>
    <w:basedOn w:val="DefaultParagraphFont"/>
    <w:uiPriority w:val="99"/>
    <w:semiHidden/>
    <w:rsid w:val="00080ABE"/>
    <w:rPr>
      <w:rFonts w:ascii="Arial" w:hAnsi="Arial"/>
      <w:sz w:val="20"/>
      <w:szCs w:val="20"/>
      <w:lang w:val="en-GB" w:eastAsia="en-US"/>
    </w:rPr>
  </w:style>
  <w:style w:type="paragraph" w:styleId="Header">
    <w:name w:val="header"/>
    <w:basedOn w:val="Normal"/>
    <w:link w:val="HeaderChar"/>
    <w:uiPriority w:val="99"/>
    <w:rsid w:val="000D4CCA"/>
    <w:pPr>
      <w:tabs>
        <w:tab w:val="center" w:pos="4536"/>
        <w:tab w:val="right" w:pos="9072"/>
      </w:tabs>
    </w:pPr>
  </w:style>
  <w:style w:type="character" w:customStyle="1" w:styleId="HeaderChar1">
    <w:name w:val="Header Char1"/>
    <w:basedOn w:val="DefaultParagraphFont"/>
    <w:uiPriority w:val="99"/>
    <w:semiHidden/>
    <w:rsid w:val="00080ABE"/>
    <w:rPr>
      <w:rFonts w:ascii="Arial" w:hAnsi="Arial"/>
      <w:sz w:val="20"/>
      <w:szCs w:val="20"/>
      <w:lang w:val="en-GB" w:eastAsia="en-US"/>
    </w:rPr>
  </w:style>
  <w:style w:type="paragraph" w:styleId="PlainText">
    <w:name w:val="Plain Text"/>
    <w:basedOn w:val="Normal"/>
    <w:link w:val="PlainTextChar"/>
    <w:uiPriority w:val="99"/>
    <w:semiHidden/>
    <w:rsid w:val="000D4CCA"/>
    <w:rPr>
      <w:rFonts w:cs="Arial"/>
    </w:rPr>
  </w:style>
  <w:style w:type="character" w:customStyle="1" w:styleId="PlainTextChar1">
    <w:name w:val="Plain Text Char1"/>
    <w:basedOn w:val="DefaultParagraphFont"/>
    <w:uiPriority w:val="99"/>
    <w:semiHidden/>
    <w:rsid w:val="00080ABE"/>
    <w:rPr>
      <w:rFonts w:ascii="Courier New" w:hAnsi="Courier New" w:cs="Courier New"/>
      <w:sz w:val="20"/>
      <w:szCs w:val="20"/>
      <w:lang w:val="en-GB" w:eastAsia="en-US"/>
    </w:rPr>
  </w:style>
  <w:style w:type="paragraph" w:styleId="NormalWeb">
    <w:name w:val="Normal (Web)"/>
    <w:basedOn w:val="Normal"/>
    <w:uiPriority w:val="99"/>
    <w:rsid w:val="000D4CCA"/>
    <w:pPr>
      <w:spacing w:before="100" w:after="100"/>
    </w:pPr>
    <w:rPr>
      <w:rFonts w:ascii="Times New Roman" w:hAnsi="Times New Roman"/>
      <w:sz w:val="24"/>
      <w:lang w:val="nl-NL" w:eastAsia="nl-NL"/>
    </w:rPr>
  </w:style>
  <w:style w:type="character" w:customStyle="1" w:styleId="Apple-converted-space">
    <w:name w:val="Apple-converted-space"/>
    <w:basedOn w:val="DefaultParagraphFont"/>
    <w:uiPriority w:val="99"/>
    <w:rsid w:val="000D4CCA"/>
    <w:rPr>
      <w:rFonts w:cs="Times New Roman"/>
    </w:rPr>
  </w:style>
  <w:style w:type="character" w:styleId="IntenseEmphasis">
    <w:name w:val="Intense Emphasis"/>
    <w:basedOn w:val="DefaultParagraphFont"/>
    <w:uiPriority w:val="99"/>
    <w:qFormat/>
    <w:rsid w:val="000D4CCA"/>
    <w:rPr>
      <w:rFonts w:cs="Times New Roman"/>
      <w:b/>
      <w:i/>
      <w:color w:val="4F81BD"/>
    </w:rPr>
  </w:style>
  <w:style w:type="paragraph" w:styleId="NoSpacing">
    <w:name w:val="No Spacing"/>
    <w:uiPriority w:val="99"/>
    <w:qFormat/>
    <w:rsid w:val="000D4CCA"/>
    <w:rPr>
      <w:sz w:val="20"/>
      <w:szCs w:val="20"/>
      <w:lang w:val="en-GB" w:eastAsia="en-US"/>
    </w:rPr>
  </w:style>
  <w:style w:type="character" w:customStyle="1" w:styleId="BodyTextChar">
    <w:name w:val="Body Text Char"/>
    <w:basedOn w:val="DefaultParagraphFont"/>
    <w:link w:val="BodyText"/>
    <w:uiPriority w:val="99"/>
    <w:locked/>
    <w:rsid w:val="000D4CCA"/>
    <w:rPr>
      <w:rFonts w:ascii="Arial" w:hAnsi="Arial" w:cs="Times New Roman"/>
    </w:rPr>
  </w:style>
  <w:style w:type="paragraph" w:styleId="Subtitle">
    <w:name w:val="Subtitle"/>
    <w:basedOn w:val="Normal"/>
    <w:next w:val="Normal"/>
    <w:link w:val="SubtitleChar"/>
    <w:uiPriority w:val="99"/>
    <w:qFormat/>
    <w:rsid w:val="000D4CCA"/>
    <w:pPr>
      <w:numPr>
        <w:ilvl w:val="1"/>
      </w:numPr>
    </w:pPr>
    <w:rPr>
      <w:rFonts w:ascii="Cambria" w:eastAsia="MS Gothic" w:hAnsi="Cambria"/>
      <w:i/>
      <w:color w:val="4F81BD"/>
      <w:spacing w:val="15"/>
      <w:sz w:val="24"/>
    </w:rPr>
  </w:style>
  <w:style w:type="character" w:customStyle="1" w:styleId="SubtitleChar1">
    <w:name w:val="Subtitle Char1"/>
    <w:basedOn w:val="DefaultParagraphFont"/>
    <w:uiPriority w:val="11"/>
    <w:rsid w:val="00080ABE"/>
    <w:rPr>
      <w:rFonts w:asciiTheme="majorHAnsi" w:eastAsiaTheme="majorEastAsia" w:hAnsiTheme="majorHAnsi" w:cstheme="majorBidi"/>
      <w:sz w:val="24"/>
      <w:szCs w:val="24"/>
      <w:lang w:val="en-GB" w:eastAsia="en-US"/>
    </w:rPr>
  </w:style>
  <w:style w:type="character" w:styleId="Hyperlink">
    <w:name w:val="Hyperlink"/>
    <w:basedOn w:val="DefaultParagraphFont"/>
    <w:uiPriority w:val="99"/>
    <w:rsid w:val="000D4CCA"/>
    <w:rPr>
      <w:rFonts w:cs="Times New Roman"/>
      <w:color w:val="0000FF"/>
      <w:u w:val="single"/>
    </w:rPr>
  </w:style>
  <w:style w:type="character" w:customStyle="1" w:styleId="TitleChar">
    <w:name w:val="Title Char"/>
    <w:basedOn w:val="DefaultParagraphFont"/>
    <w:link w:val="Title"/>
    <w:uiPriority w:val="99"/>
    <w:locked/>
    <w:rsid w:val="000D4CCA"/>
    <w:rPr>
      <w:rFonts w:ascii="Cambria" w:eastAsia="MS Gothic" w:hAnsi="Cambria" w:cs="Times New Roman"/>
      <w:color w:val="17365D"/>
      <w:spacing w:val="5"/>
      <w:sz w:val="52"/>
    </w:rPr>
  </w:style>
  <w:style w:type="paragraph" w:styleId="BodyText">
    <w:name w:val="Body Text"/>
    <w:basedOn w:val="Normal"/>
    <w:link w:val="BodyTextChar"/>
    <w:uiPriority w:val="99"/>
    <w:rsid w:val="000D4CCA"/>
    <w:pPr>
      <w:spacing w:after="120"/>
    </w:pPr>
  </w:style>
  <w:style w:type="character" w:customStyle="1" w:styleId="BodyTextChar1">
    <w:name w:val="Body Text Char1"/>
    <w:basedOn w:val="DefaultParagraphFont"/>
    <w:uiPriority w:val="99"/>
    <w:semiHidden/>
    <w:rsid w:val="00080ABE"/>
    <w:rPr>
      <w:rFonts w:ascii="Arial" w:hAnsi="Arial"/>
      <w:sz w:val="20"/>
      <w:szCs w:val="20"/>
      <w:lang w:val="en-GB" w:eastAsia="en-US"/>
    </w:rPr>
  </w:style>
  <w:style w:type="paragraph" w:styleId="Revision">
    <w:name w:val="Revision"/>
    <w:hidden/>
    <w:uiPriority w:val="99"/>
    <w:semiHidden/>
    <w:rsid w:val="000D4CCA"/>
    <w:rPr>
      <w:rFonts w:ascii="Arial" w:hAnsi="Arial"/>
      <w:sz w:val="20"/>
      <w:szCs w:val="20"/>
      <w:lang w:val="en-GB" w:eastAsia="en-US"/>
    </w:rPr>
  </w:style>
  <w:style w:type="paragraph" w:customStyle="1" w:styleId="Dottedline">
    <w:name w:val="Dotted line"/>
    <w:basedOn w:val="BodyText"/>
    <w:next w:val="BodyText"/>
    <w:link w:val="DottedlineChar"/>
    <w:uiPriority w:val="99"/>
    <w:rsid w:val="000D4CCA"/>
    <w:pPr>
      <w:spacing w:after="0" w:line="288" w:lineRule="auto"/>
    </w:pPr>
    <w:rPr>
      <w:spacing w:val="30"/>
      <w:sz w:val="24"/>
      <w:lang w:eastAsia="nl-NL"/>
    </w:rPr>
  </w:style>
  <w:style w:type="paragraph" w:styleId="Title">
    <w:name w:val="Title"/>
    <w:basedOn w:val="Normal"/>
    <w:next w:val="Normal"/>
    <w:link w:val="TitleChar"/>
    <w:uiPriority w:val="99"/>
    <w:qFormat/>
    <w:rsid w:val="000D4CCA"/>
    <w:pPr>
      <w:pBdr>
        <w:bottom w:val="single" w:sz="8" w:space="0" w:color="4F81BD"/>
      </w:pBdr>
      <w:spacing w:after="300"/>
      <w:contextualSpacing/>
    </w:pPr>
    <w:rPr>
      <w:rFonts w:ascii="Cambria" w:eastAsia="MS Gothic" w:hAnsi="Cambria"/>
      <w:color w:val="17365D"/>
      <w:spacing w:val="5"/>
      <w:sz w:val="52"/>
    </w:rPr>
  </w:style>
  <w:style w:type="character" w:customStyle="1" w:styleId="TitleChar1">
    <w:name w:val="Title Char1"/>
    <w:basedOn w:val="DefaultParagraphFont"/>
    <w:uiPriority w:val="10"/>
    <w:rsid w:val="00080ABE"/>
    <w:rPr>
      <w:rFonts w:asciiTheme="majorHAnsi" w:eastAsiaTheme="majorEastAsia" w:hAnsiTheme="majorHAnsi" w:cstheme="majorBidi"/>
      <w:b/>
      <w:bCs/>
      <w:kern w:val="28"/>
      <w:sz w:val="32"/>
      <w:szCs w:val="32"/>
      <w:lang w:val="en-GB" w:eastAsia="en-US"/>
    </w:rPr>
  </w:style>
  <w:style w:type="character" w:styleId="FollowedHyperlink">
    <w:name w:val="FollowedHyperlink"/>
    <w:basedOn w:val="DefaultParagraphFont"/>
    <w:uiPriority w:val="99"/>
    <w:semiHidden/>
    <w:rsid w:val="000D4CCA"/>
    <w:rPr>
      <w:rFonts w:cs="Times New Roman"/>
      <w:color w:val="800080"/>
      <w:u w:val="single"/>
    </w:rPr>
  </w:style>
  <w:style w:type="paragraph" w:customStyle="1" w:styleId="Documentsubtitle">
    <w:name w:val="Document subtitle"/>
    <w:basedOn w:val="BodyText"/>
    <w:uiPriority w:val="99"/>
    <w:rsid w:val="000D4CCA"/>
    <w:pPr>
      <w:spacing w:after="0" w:line="288" w:lineRule="auto"/>
    </w:pPr>
    <w:rPr>
      <w:spacing w:val="4"/>
      <w:sz w:val="2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next w:val="BodyText"/>
    <w:qFormat/>
    <w:rsid w:val="000D4CCA"/>
    <w:rPr>
      <w:rFonts w:ascii="Arial" w:hAnsi="Arial"/>
      <w:sz w:val="20"/>
      <w:szCs w:val="20"/>
      <w:lang w:val="en-GB" w:eastAsia="en-US"/>
    </w:rPr>
  </w:style>
  <w:style w:type="paragraph" w:styleId="Heading1">
    <w:name w:val="heading 1"/>
    <w:basedOn w:val="Normal"/>
    <w:next w:val="BodyText"/>
    <w:link w:val="Heading1Char"/>
    <w:uiPriority w:val="99"/>
    <w:qFormat/>
    <w:rsid w:val="000D4CCA"/>
    <w:pPr>
      <w:keepNext/>
      <w:numPr>
        <w:numId w:val="9"/>
      </w:numPr>
      <w:tabs>
        <w:tab w:val="left" w:pos="5040"/>
        <w:tab w:val="left" w:pos="7200"/>
      </w:tabs>
      <w:spacing w:after="120" w:line="312" w:lineRule="auto"/>
      <w:outlineLvl w:val="0"/>
    </w:pPr>
    <w:rPr>
      <w:b/>
      <w:spacing w:val="4"/>
      <w:sz w:val="24"/>
    </w:rPr>
  </w:style>
  <w:style w:type="paragraph" w:styleId="Heading2">
    <w:name w:val="heading 2"/>
    <w:basedOn w:val="BodyText"/>
    <w:next w:val="BodyText"/>
    <w:link w:val="Heading2Char"/>
    <w:uiPriority w:val="99"/>
    <w:qFormat/>
    <w:rsid w:val="000D4CCA"/>
    <w:pPr>
      <w:keepNext/>
      <w:numPr>
        <w:ilvl w:val="1"/>
        <w:numId w:val="9"/>
      </w:numPr>
      <w:spacing w:line="288" w:lineRule="auto"/>
      <w:outlineLvl w:val="1"/>
    </w:pPr>
    <w:rPr>
      <w:b/>
      <w:spacing w:val="4"/>
      <w:sz w:val="22"/>
      <w:lang w:eastAsia="nl-NL"/>
    </w:rPr>
  </w:style>
  <w:style w:type="paragraph" w:styleId="Heading3">
    <w:name w:val="heading 3"/>
    <w:basedOn w:val="Normal"/>
    <w:next w:val="Normal"/>
    <w:link w:val="Heading3Char"/>
    <w:uiPriority w:val="99"/>
    <w:qFormat/>
    <w:rsid w:val="000D4CCA"/>
    <w:pPr>
      <w:keepNext/>
      <w:numPr>
        <w:ilvl w:val="2"/>
        <w:numId w:val="9"/>
      </w:numPr>
      <w:spacing w:after="120"/>
      <w:outlineLvl w:val="2"/>
    </w:pPr>
    <w:rPr>
      <w:b/>
      <w:lang w:val="en-US"/>
    </w:rPr>
  </w:style>
  <w:style w:type="paragraph" w:styleId="Heading4">
    <w:name w:val="heading 4"/>
    <w:basedOn w:val="Normal"/>
    <w:next w:val="Normal"/>
    <w:link w:val="Heading4Char"/>
    <w:uiPriority w:val="99"/>
    <w:qFormat/>
    <w:rsid w:val="000D4CCA"/>
    <w:pPr>
      <w:keepNext/>
      <w:numPr>
        <w:ilvl w:val="3"/>
        <w:numId w:val="9"/>
      </w:numPr>
      <w:outlineLvl w:val="3"/>
    </w:pPr>
  </w:style>
  <w:style w:type="paragraph" w:styleId="Heading5">
    <w:name w:val="heading 5"/>
    <w:basedOn w:val="Normal"/>
    <w:next w:val="Normal"/>
    <w:link w:val="Heading5Char"/>
    <w:uiPriority w:val="99"/>
    <w:qFormat/>
    <w:rsid w:val="000D4CCA"/>
    <w:pPr>
      <w:keepNext/>
      <w:numPr>
        <w:ilvl w:val="4"/>
        <w:numId w:val="9"/>
      </w:numPr>
      <w:outlineLvl w:val="4"/>
    </w:pPr>
  </w:style>
  <w:style w:type="paragraph" w:styleId="Heading6">
    <w:name w:val="heading 6"/>
    <w:basedOn w:val="Normal"/>
    <w:next w:val="Normal"/>
    <w:link w:val="Heading6Char"/>
    <w:uiPriority w:val="99"/>
    <w:qFormat/>
    <w:rsid w:val="000D4CCA"/>
    <w:pPr>
      <w:keepNext/>
      <w:numPr>
        <w:ilvl w:val="5"/>
        <w:numId w:val="9"/>
      </w:numPr>
      <w:outlineLvl w:val="5"/>
    </w:pPr>
  </w:style>
  <w:style w:type="paragraph" w:styleId="Heading7">
    <w:name w:val="heading 7"/>
    <w:basedOn w:val="Normal"/>
    <w:next w:val="Normal"/>
    <w:link w:val="Heading7Char"/>
    <w:uiPriority w:val="99"/>
    <w:qFormat/>
    <w:rsid w:val="000D4CCA"/>
    <w:pPr>
      <w:keepNext/>
      <w:numPr>
        <w:ilvl w:val="6"/>
        <w:numId w:val="9"/>
      </w:numPr>
      <w:outlineLvl w:val="6"/>
    </w:pPr>
  </w:style>
  <w:style w:type="paragraph" w:styleId="Heading8">
    <w:name w:val="heading 8"/>
    <w:basedOn w:val="Normal"/>
    <w:next w:val="Normal"/>
    <w:link w:val="Heading8Char"/>
    <w:uiPriority w:val="99"/>
    <w:qFormat/>
    <w:rsid w:val="000D4CCA"/>
    <w:pPr>
      <w:keepNext/>
      <w:numPr>
        <w:ilvl w:val="7"/>
        <w:numId w:val="9"/>
      </w:numPr>
      <w:outlineLvl w:val="7"/>
    </w:pPr>
  </w:style>
  <w:style w:type="paragraph" w:styleId="Heading9">
    <w:name w:val="heading 9"/>
    <w:basedOn w:val="Normal"/>
    <w:next w:val="Normal"/>
    <w:link w:val="Heading9Char"/>
    <w:uiPriority w:val="99"/>
    <w:qFormat/>
    <w:rsid w:val="000D4CCA"/>
    <w:pPr>
      <w:keepNext/>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4CCA"/>
    <w:rPr>
      <w:rFonts w:ascii="Arial" w:hAnsi="Arial" w:cs="Times New Roman"/>
      <w:b/>
      <w:spacing w:val="4"/>
      <w:sz w:val="24"/>
    </w:rPr>
  </w:style>
  <w:style w:type="character" w:customStyle="1" w:styleId="Heading2Char">
    <w:name w:val="Heading 2 Char"/>
    <w:basedOn w:val="BodyTextChar"/>
    <w:link w:val="Heading2"/>
    <w:uiPriority w:val="99"/>
    <w:locked/>
    <w:rsid w:val="000D4CCA"/>
    <w:rPr>
      <w:rFonts w:ascii="Arial" w:hAnsi="Arial" w:cs="Times New Roman"/>
      <w:b/>
      <w:spacing w:val="4"/>
      <w:sz w:val="22"/>
      <w:lang w:eastAsia="nl-NL"/>
    </w:rPr>
  </w:style>
  <w:style w:type="character" w:customStyle="1" w:styleId="Heading3Char">
    <w:name w:val="Heading 3 Char"/>
    <w:basedOn w:val="DefaultParagraphFont"/>
    <w:link w:val="Heading3"/>
    <w:uiPriority w:val="99"/>
    <w:locked/>
    <w:rsid w:val="000D4CCA"/>
    <w:rPr>
      <w:rFonts w:ascii="Arial" w:hAnsi="Arial" w:cs="Times New Roman"/>
      <w:b/>
      <w:lang w:val="en-US"/>
    </w:rPr>
  </w:style>
  <w:style w:type="character" w:customStyle="1" w:styleId="Heading4Char">
    <w:name w:val="Heading 4 Char"/>
    <w:basedOn w:val="DefaultParagraphFont"/>
    <w:link w:val="Heading4"/>
    <w:uiPriority w:val="99"/>
    <w:locked/>
    <w:rsid w:val="000D4CCA"/>
    <w:rPr>
      <w:rFonts w:ascii="Arial" w:hAnsi="Arial" w:cs="Times New Roman"/>
    </w:rPr>
  </w:style>
  <w:style w:type="character" w:customStyle="1" w:styleId="Heading5Char">
    <w:name w:val="Heading 5 Char"/>
    <w:basedOn w:val="DefaultParagraphFont"/>
    <w:link w:val="Heading5"/>
    <w:uiPriority w:val="99"/>
    <w:locked/>
    <w:rsid w:val="000D4CCA"/>
    <w:rPr>
      <w:rFonts w:ascii="Arial" w:hAnsi="Arial" w:cs="Times New Roman"/>
    </w:rPr>
  </w:style>
  <w:style w:type="character" w:customStyle="1" w:styleId="Heading6Char">
    <w:name w:val="Heading 6 Char"/>
    <w:basedOn w:val="DefaultParagraphFont"/>
    <w:link w:val="Heading6"/>
    <w:uiPriority w:val="99"/>
    <w:locked/>
    <w:rsid w:val="000D4CCA"/>
    <w:rPr>
      <w:rFonts w:ascii="Arial" w:hAnsi="Arial" w:cs="Times New Roman"/>
    </w:rPr>
  </w:style>
  <w:style w:type="character" w:customStyle="1" w:styleId="Heading7Char">
    <w:name w:val="Heading 7 Char"/>
    <w:basedOn w:val="DefaultParagraphFont"/>
    <w:link w:val="Heading7"/>
    <w:uiPriority w:val="99"/>
    <w:locked/>
    <w:rsid w:val="000D4CCA"/>
    <w:rPr>
      <w:rFonts w:ascii="Arial" w:hAnsi="Arial" w:cs="Times New Roman"/>
    </w:rPr>
  </w:style>
  <w:style w:type="character" w:customStyle="1" w:styleId="Heading8Char">
    <w:name w:val="Heading 8 Char"/>
    <w:basedOn w:val="DefaultParagraphFont"/>
    <w:link w:val="Heading8"/>
    <w:uiPriority w:val="99"/>
    <w:locked/>
    <w:rsid w:val="000D4CCA"/>
    <w:rPr>
      <w:rFonts w:ascii="Arial" w:hAnsi="Arial" w:cs="Times New Roman"/>
    </w:rPr>
  </w:style>
  <w:style w:type="character" w:customStyle="1" w:styleId="Heading9Char">
    <w:name w:val="Heading 9 Char"/>
    <w:basedOn w:val="DefaultParagraphFont"/>
    <w:link w:val="Heading9"/>
    <w:uiPriority w:val="99"/>
    <w:locked/>
    <w:rsid w:val="000D4CCA"/>
    <w:rPr>
      <w:rFonts w:ascii="Arial" w:hAnsi="Arial" w:cs="Times New Roman"/>
    </w:rPr>
  </w:style>
  <w:style w:type="character" w:styleId="FootnoteReference">
    <w:name w:val="footnote reference"/>
    <w:basedOn w:val="DefaultParagraphFont"/>
    <w:uiPriority w:val="99"/>
    <w:semiHidden/>
    <w:rsid w:val="000D4CCA"/>
    <w:rPr>
      <w:rFonts w:cs="Times New Roman"/>
      <w:vertAlign w:val="superscript"/>
    </w:rPr>
  </w:style>
  <w:style w:type="character" w:styleId="Strong">
    <w:name w:val="Strong"/>
    <w:basedOn w:val="DefaultParagraphFont"/>
    <w:uiPriority w:val="99"/>
    <w:qFormat/>
    <w:rsid w:val="000D4CCA"/>
    <w:rPr>
      <w:rFonts w:cs="Times New Roman"/>
      <w:b/>
    </w:rPr>
  </w:style>
  <w:style w:type="character" w:customStyle="1" w:styleId="Apple-style-span">
    <w:name w:val="Apple-style-span"/>
    <w:basedOn w:val="DefaultParagraphFont"/>
    <w:uiPriority w:val="99"/>
    <w:rsid w:val="000D4CCA"/>
    <w:rPr>
      <w:rFonts w:cs="Times New Roman"/>
    </w:rPr>
  </w:style>
  <w:style w:type="paragraph" w:styleId="Footer">
    <w:name w:val="footer"/>
    <w:basedOn w:val="Normal"/>
    <w:link w:val="FooterChar"/>
    <w:uiPriority w:val="99"/>
    <w:rsid w:val="000D4CCA"/>
    <w:pPr>
      <w:tabs>
        <w:tab w:val="center" w:pos="4536"/>
        <w:tab w:val="right" w:pos="9072"/>
      </w:tabs>
    </w:pPr>
  </w:style>
  <w:style w:type="character" w:customStyle="1" w:styleId="FooterChar">
    <w:name w:val="Footer Char"/>
    <w:basedOn w:val="DefaultParagraphFont"/>
    <w:link w:val="Footer"/>
    <w:uiPriority w:val="99"/>
    <w:locked/>
    <w:rsid w:val="000D4CCA"/>
    <w:rPr>
      <w:rFonts w:cs="Times New Roman"/>
    </w:rPr>
  </w:style>
  <w:style w:type="character" w:styleId="CommentReference">
    <w:name w:val="annotation reference"/>
    <w:basedOn w:val="DefaultParagraphFont"/>
    <w:uiPriority w:val="99"/>
    <w:semiHidden/>
    <w:rsid w:val="000D4CCA"/>
    <w:rPr>
      <w:rFonts w:cs="Times New Roman"/>
      <w:sz w:val="16"/>
    </w:rPr>
  </w:style>
  <w:style w:type="paragraph" w:styleId="IntenseQuote">
    <w:name w:val="Intense Quote"/>
    <w:basedOn w:val="Normal"/>
    <w:next w:val="Normal"/>
    <w:link w:val="IntenseQuoteChar"/>
    <w:uiPriority w:val="99"/>
    <w:qFormat/>
    <w:rsid w:val="000D4CCA"/>
    <w:pPr>
      <w:pBdr>
        <w:bottom w:val="single" w:sz="4" w:space="0" w:color="4F81BD"/>
      </w:pBdr>
      <w:spacing w:before="200" w:after="280"/>
      <w:ind w:left="936" w:right="936"/>
    </w:pPr>
    <w:rPr>
      <w:b/>
      <w:i/>
      <w:color w:val="4F81BD"/>
    </w:rPr>
  </w:style>
  <w:style w:type="character" w:customStyle="1" w:styleId="IntenseQuoteChar">
    <w:name w:val="Intense Quote Char"/>
    <w:basedOn w:val="DefaultParagraphFont"/>
    <w:link w:val="IntenseQuote"/>
    <w:uiPriority w:val="99"/>
    <w:locked/>
    <w:rsid w:val="000D4CCA"/>
    <w:rPr>
      <w:rFonts w:cs="Times New Roman"/>
      <w:b/>
      <w:i/>
      <w:color w:val="4F81BD"/>
    </w:rPr>
  </w:style>
  <w:style w:type="character" w:styleId="Emphasis">
    <w:name w:val="Emphasis"/>
    <w:basedOn w:val="DefaultParagraphFont"/>
    <w:uiPriority w:val="99"/>
    <w:qFormat/>
    <w:rsid w:val="000D4CCA"/>
    <w:rPr>
      <w:rFonts w:cs="Times New Roman"/>
      <w:i/>
    </w:rPr>
  </w:style>
  <w:style w:type="character" w:styleId="BookTitle">
    <w:name w:val="Book Title"/>
    <w:basedOn w:val="DefaultParagraphFont"/>
    <w:uiPriority w:val="99"/>
    <w:qFormat/>
    <w:rsid w:val="000D4CCA"/>
    <w:rPr>
      <w:rFonts w:cs="Times New Roman"/>
      <w:b/>
      <w:smallCaps/>
      <w:spacing w:val="5"/>
    </w:rPr>
  </w:style>
  <w:style w:type="paragraph" w:styleId="Quote">
    <w:name w:val="Quote"/>
    <w:basedOn w:val="Normal"/>
    <w:next w:val="Normal"/>
    <w:link w:val="QuoteChar"/>
    <w:uiPriority w:val="99"/>
    <w:qFormat/>
    <w:rsid w:val="000D4CCA"/>
    <w:rPr>
      <w:i/>
      <w:color w:val="000000"/>
    </w:rPr>
  </w:style>
  <w:style w:type="character" w:customStyle="1" w:styleId="QuoteChar">
    <w:name w:val="Quote Char"/>
    <w:basedOn w:val="DefaultParagraphFont"/>
    <w:link w:val="Quote"/>
    <w:uiPriority w:val="99"/>
    <w:locked/>
    <w:rsid w:val="000D4CCA"/>
    <w:rPr>
      <w:rFonts w:cs="Times New Roman"/>
      <w:i/>
      <w:color w:val="000000"/>
    </w:rPr>
  </w:style>
  <w:style w:type="character" w:styleId="SubtleReference">
    <w:name w:val="Subtle Reference"/>
    <w:basedOn w:val="DefaultParagraphFont"/>
    <w:uiPriority w:val="99"/>
    <w:qFormat/>
    <w:rsid w:val="000D4CCA"/>
    <w:rPr>
      <w:rFonts w:cs="Times New Roman"/>
      <w:smallCaps/>
      <w:color w:val="C0504D"/>
      <w:u w:val="single"/>
    </w:rPr>
  </w:style>
  <w:style w:type="character" w:customStyle="1" w:styleId="CommentTextChar">
    <w:name w:val="Comment Text Char"/>
    <w:basedOn w:val="DefaultParagraphFont"/>
    <w:link w:val="CommentText"/>
    <w:uiPriority w:val="99"/>
    <w:semiHidden/>
    <w:locked/>
    <w:rsid w:val="000D4CCA"/>
    <w:rPr>
      <w:rFonts w:ascii="Arial" w:hAnsi="Arial" w:cs="Times New Roman"/>
    </w:rPr>
  </w:style>
  <w:style w:type="character" w:customStyle="1" w:styleId="PlainTextChar">
    <w:name w:val="Plain Text Char"/>
    <w:basedOn w:val="DefaultParagraphFont"/>
    <w:link w:val="PlainText"/>
    <w:uiPriority w:val="99"/>
    <w:semiHidden/>
    <w:locked/>
    <w:rsid w:val="000D4CCA"/>
    <w:rPr>
      <w:rFonts w:ascii="Arial" w:eastAsia="Times New Roman" w:hAnsi="Arial" w:cs="Arial"/>
    </w:rPr>
  </w:style>
  <w:style w:type="character" w:styleId="EndnoteReference">
    <w:name w:val="endnote reference"/>
    <w:basedOn w:val="DefaultParagraphFont"/>
    <w:uiPriority w:val="99"/>
    <w:semiHidden/>
    <w:rsid w:val="000D4CCA"/>
    <w:rPr>
      <w:rFonts w:cs="Times New Roman"/>
      <w:vertAlign w:val="superscript"/>
    </w:rPr>
  </w:style>
  <w:style w:type="paragraph" w:styleId="CommentText">
    <w:name w:val="annotation text"/>
    <w:basedOn w:val="Normal"/>
    <w:link w:val="CommentTextChar"/>
    <w:uiPriority w:val="99"/>
    <w:semiHidden/>
    <w:rsid w:val="000D4CCA"/>
  </w:style>
  <w:style w:type="character" w:customStyle="1" w:styleId="CommentTextChar1">
    <w:name w:val="Comment Text Char1"/>
    <w:basedOn w:val="DefaultParagraphFont"/>
    <w:uiPriority w:val="99"/>
    <w:semiHidden/>
    <w:rsid w:val="00080ABE"/>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0D4CCA"/>
    <w:rPr>
      <w:b/>
    </w:rPr>
  </w:style>
  <w:style w:type="character" w:customStyle="1" w:styleId="CommentSubjectChar">
    <w:name w:val="Comment Subject Char"/>
    <w:basedOn w:val="CommentTextChar"/>
    <w:link w:val="CommentSubject"/>
    <w:uiPriority w:val="99"/>
    <w:semiHidden/>
    <w:locked/>
    <w:rsid w:val="000D4CCA"/>
    <w:rPr>
      <w:rFonts w:ascii="Arial" w:hAnsi="Arial" w:cs="Times New Roman"/>
      <w:b/>
    </w:rPr>
  </w:style>
  <w:style w:type="character" w:styleId="SubtleEmphasis">
    <w:name w:val="Subtle Emphasis"/>
    <w:basedOn w:val="DefaultParagraphFont"/>
    <w:uiPriority w:val="99"/>
    <w:qFormat/>
    <w:rsid w:val="000D4CCA"/>
    <w:rPr>
      <w:rFonts w:cs="Times New Roman"/>
      <w:i/>
      <w:color w:val="808080"/>
    </w:rPr>
  </w:style>
  <w:style w:type="character" w:customStyle="1" w:styleId="SubtitleChar">
    <w:name w:val="Subtitle Char"/>
    <w:basedOn w:val="DefaultParagraphFont"/>
    <w:link w:val="Subtitle"/>
    <w:uiPriority w:val="99"/>
    <w:locked/>
    <w:rsid w:val="000D4CCA"/>
    <w:rPr>
      <w:rFonts w:ascii="Cambria" w:eastAsia="MS Gothic" w:hAnsi="Cambria" w:cs="Times New Roman"/>
      <w:i/>
      <w:color w:val="4F81BD"/>
      <w:spacing w:val="15"/>
      <w:sz w:val="24"/>
    </w:rPr>
  </w:style>
  <w:style w:type="paragraph" w:customStyle="1" w:styleId="DocumentTitle">
    <w:name w:val="Document Title"/>
    <w:basedOn w:val="BodyText"/>
    <w:uiPriority w:val="99"/>
    <w:rsid w:val="000D4CCA"/>
    <w:pPr>
      <w:tabs>
        <w:tab w:val="left" w:pos="5040"/>
        <w:tab w:val="left" w:pos="7200"/>
      </w:tabs>
      <w:spacing w:after="0" w:line="288" w:lineRule="auto"/>
    </w:pPr>
    <w:rPr>
      <w:b/>
      <w:color w:val="009F47"/>
      <w:spacing w:val="4"/>
      <w:sz w:val="40"/>
      <w:lang w:eastAsia="nl-NL"/>
    </w:rPr>
  </w:style>
  <w:style w:type="paragraph" w:styleId="FootnoteText">
    <w:name w:val="footnote text"/>
    <w:basedOn w:val="Normal"/>
    <w:link w:val="FootnoteTextChar"/>
    <w:uiPriority w:val="99"/>
    <w:semiHidden/>
    <w:rsid w:val="000D4CCA"/>
  </w:style>
  <w:style w:type="character" w:customStyle="1" w:styleId="FootnoteTextChar">
    <w:name w:val="Footnote Text Char"/>
    <w:basedOn w:val="DefaultParagraphFont"/>
    <w:link w:val="FootnoteText"/>
    <w:uiPriority w:val="99"/>
    <w:semiHidden/>
    <w:locked/>
    <w:rsid w:val="000D4CCA"/>
    <w:rPr>
      <w:rFonts w:cs="Times New Roman"/>
      <w:sz w:val="20"/>
    </w:rPr>
  </w:style>
  <w:style w:type="paragraph" w:styleId="ListParagraph">
    <w:name w:val="List Paragraph"/>
    <w:basedOn w:val="Normal"/>
    <w:uiPriority w:val="99"/>
    <w:qFormat/>
    <w:rsid w:val="000D4CCA"/>
    <w:pPr>
      <w:ind w:left="720"/>
      <w:contextualSpacing/>
    </w:pPr>
  </w:style>
  <w:style w:type="character" w:customStyle="1" w:styleId="EndnoteTextChar">
    <w:name w:val="Endnote Text Char"/>
    <w:basedOn w:val="DefaultParagraphFont"/>
    <w:link w:val="EndnoteText"/>
    <w:uiPriority w:val="99"/>
    <w:semiHidden/>
    <w:locked/>
    <w:rsid w:val="000D4CCA"/>
    <w:rPr>
      <w:rFonts w:cs="Times New Roman"/>
      <w:sz w:val="20"/>
    </w:rPr>
  </w:style>
  <w:style w:type="character" w:customStyle="1" w:styleId="HeaderChar">
    <w:name w:val="Header Char"/>
    <w:basedOn w:val="DefaultParagraphFont"/>
    <w:link w:val="Header"/>
    <w:uiPriority w:val="99"/>
    <w:locked/>
    <w:rsid w:val="000D4CCA"/>
    <w:rPr>
      <w:rFonts w:cs="Times New Roman"/>
    </w:rPr>
  </w:style>
  <w:style w:type="character" w:customStyle="1" w:styleId="DottedlineChar">
    <w:name w:val="Dotted line Char"/>
    <w:basedOn w:val="DefaultParagraphFont"/>
    <w:link w:val="Dottedline"/>
    <w:uiPriority w:val="99"/>
    <w:locked/>
    <w:rsid w:val="000D4CCA"/>
    <w:rPr>
      <w:rFonts w:ascii="Arial" w:hAnsi="Arial" w:cs="Times New Roman"/>
      <w:spacing w:val="30"/>
      <w:sz w:val="24"/>
      <w:lang w:eastAsia="nl-NL"/>
    </w:rPr>
  </w:style>
  <w:style w:type="paragraph" w:styleId="BalloonText">
    <w:name w:val="Balloon Text"/>
    <w:basedOn w:val="Normal"/>
    <w:link w:val="BalloonTextChar"/>
    <w:uiPriority w:val="99"/>
    <w:semiHidden/>
    <w:rsid w:val="000D4CCA"/>
    <w:rPr>
      <w:rFonts w:ascii="Tahoma" w:hAnsi="Tahoma" w:cs="Tahoma"/>
      <w:sz w:val="16"/>
    </w:rPr>
  </w:style>
  <w:style w:type="character" w:customStyle="1" w:styleId="BalloonTextChar">
    <w:name w:val="Balloon Text Char"/>
    <w:basedOn w:val="DefaultParagraphFont"/>
    <w:link w:val="BalloonText"/>
    <w:uiPriority w:val="99"/>
    <w:semiHidden/>
    <w:locked/>
    <w:rsid w:val="000D4CCA"/>
    <w:rPr>
      <w:rFonts w:ascii="Tahoma" w:hAnsi="Tahoma" w:cs="Tahoma"/>
      <w:sz w:val="16"/>
    </w:rPr>
  </w:style>
  <w:style w:type="character" w:styleId="IntenseReference">
    <w:name w:val="Intense Reference"/>
    <w:basedOn w:val="DefaultParagraphFont"/>
    <w:uiPriority w:val="99"/>
    <w:qFormat/>
    <w:rsid w:val="000D4CCA"/>
    <w:rPr>
      <w:rFonts w:cs="Times New Roman"/>
      <w:b/>
      <w:smallCaps/>
      <w:color w:val="C0504D"/>
      <w:spacing w:val="5"/>
      <w:u w:val="single"/>
    </w:rPr>
  </w:style>
  <w:style w:type="paragraph" w:styleId="EndnoteText">
    <w:name w:val="endnote text"/>
    <w:basedOn w:val="Normal"/>
    <w:link w:val="EndnoteTextChar"/>
    <w:uiPriority w:val="99"/>
    <w:semiHidden/>
    <w:rsid w:val="000D4CCA"/>
  </w:style>
  <w:style w:type="character" w:customStyle="1" w:styleId="EndnoteTextChar1">
    <w:name w:val="Endnote Text Char1"/>
    <w:basedOn w:val="DefaultParagraphFont"/>
    <w:uiPriority w:val="99"/>
    <w:semiHidden/>
    <w:rsid w:val="00080ABE"/>
    <w:rPr>
      <w:rFonts w:ascii="Arial" w:hAnsi="Arial"/>
      <w:sz w:val="20"/>
      <w:szCs w:val="20"/>
      <w:lang w:val="en-GB" w:eastAsia="en-US"/>
    </w:rPr>
  </w:style>
  <w:style w:type="paragraph" w:styleId="Header">
    <w:name w:val="header"/>
    <w:basedOn w:val="Normal"/>
    <w:link w:val="HeaderChar"/>
    <w:uiPriority w:val="99"/>
    <w:rsid w:val="000D4CCA"/>
    <w:pPr>
      <w:tabs>
        <w:tab w:val="center" w:pos="4536"/>
        <w:tab w:val="right" w:pos="9072"/>
      </w:tabs>
    </w:pPr>
  </w:style>
  <w:style w:type="character" w:customStyle="1" w:styleId="HeaderChar1">
    <w:name w:val="Header Char1"/>
    <w:basedOn w:val="DefaultParagraphFont"/>
    <w:uiPriority w:val="99"/>
    <w:semiHidden/>
    <w:rsid w:val="00080ABE"/>
    <w:rPr>
      <w:rFonts w:ascii="Arial" w:hAnsi="Arial"/>
      <w:sz w:val="20"/>
      <w:szCs w:val="20"/>
      <w:lang w:val="en-GB" w:eastAsia="en-US"/>
    </w:rPr>
  </w:style>
  <w:style w:type="paragraph" w:styleId="PlainText">
    <w:name w:val="Plain Text"/>
    <w:basedOn w:val="Normal"/>
    <w:link w:val="PlainTextChar"/>
    <w:uiPriority w:val="99"/>
    <w:semiHidden/>
    <w:rsid w:val="000D4CCA"/>
    <w:rPr>
      <w:rFonts w:cs="Arial"/>
    </w:rPr>
  </w:style>
  <w:style w:type="character" w:customStyle="1" w:styleId="PlainTextChar1">
    <w:name w:val="Plain Text Char1"/>
    <w:basedOn w:val="DefaultParagraphFont"/>
    <w:uiPriority w:val="99"/>
    <w:semiHidden/>
    <w:rsid w:val="00080ABE"/>
    <w:rPr>
      <w:rFonts w:ascii="Courier New" w:hAnsi="Courier New" w:cs="Courier New"/>
      <w:sz w:val="20"/>
      <w:szCs w:val="20"/>
      <w:lang w:val="en-GB" w:eastAsia="en-US"/>
    </w:rPr>
  </w:style>
  <w:style w:type="paragraph" w:styleId="NormalWeb">
    <w:name w:val="Normal (Web)"/>
    <w:basedOn w:val="Normal"/>
    <w:uiPriority w:val="99"/>
    <w:rsid w:val="000D4CCA"/>
    <w:pPr>
      <w:spacing w:before="100" w:after="100"/>
    </w:pPr>
    <w:rPr>
      <w:rFonts w:ascii="Times New Roman" w:hAnsi="Times New Roman"/>
      <w:sz w:val="24"/>
      <w:lang w:val="nl-NL" w:eastAsia="nl-NL"/>
    </w:rPr>
  </w:style>
  <w:style w:type="character" w:customStyle="1" w:styleId="Apple-converted-space">
    <w:name w:val="Apple-converted-space"/>
    <w:basedOn w:val="DefaultParagraphFont"/>
    <w:uiPriority w:val="99"/>
    <w:rsid w:val="000D4CCA"/>
    <w:rPr>
      <w:rFonts w:cs="Times New Roman"/>
    </w:rPr>
  </w:style>
  <w:style w:type="character" w:styleId="IntenseEmphasis">
    <w:name w:val="Intense Emphasis"/>
    <w:basedOn w:val="DefaultParagraphFont"/>
    <w:uiPriority w:val="99"/>
    <w:qFormat/>
    <w:rsid w:val="000D4CCA"/>
    <w:rPr>
      <w:rFonts w:cs="Times New Roman"/>
      <w:b/>
      <w:i/>
      <w:color w:val="4F81BD"/>
    </w:rPr>
  </w:style>
  <w:style w:type="paragraph" w:styleId="NoSpacing">
    <w:name w:val="No Spacing"/>
    <w:uiPriority w:val="99"/>
    <w:qFormat/>
    <w:rsid w:val="000D4CCA"/>
    <w:rPr>
      <w:sz w:val="20"/>
      <w:szCs w:val="20"/>
      <w:lang w:val="en-GB" w:eastAsia="en-US"/>
    </w:rPr>
  </w:style>
  <w:style w:type="character" w:customStyle="1" w:styleId="BodyTextChar">
    <w:name w:val="Body Text Char"/>
    <w:basedOn w:val="DefaultParagraphFont"/>
    <w:link w:val="BodyText"/>
    <w:uiPriority w:val="99"/>
    <w:locked/>
    <w:rsid w:val="000D4CCA"/>
    <w:rPr>
      <w:rFonts w:ascii="Arial" w:hAnsi="Arial" w:cs="Times New Roman"/>
    </w:rPr>
  </w:style>
  <w:style w:type="paragraph" w:styleId="Subtitle">
    <w:name w:val="Subtitle"/>
    <w:basedOn w:val="Normal"/>
    <w:next w:val="Normal"/>
    <w:link w:val="SubtitleChar"/>
    <w:uiPriority w:val="99"/>
    <w:qFormat/>
    <w:rsid w:val="000D4CCA"/>
    <w:pPr>
      <w:numPr>
        <w:ilvl w:val="1"/>
      </w:numPr>
    </w:pPr>
    <w:rPr>
      <w:rFonts w:ascii="Cambria" w:eastAsia="MS Gothic" w:hAnsi="Cambria"/>
      <w:i/>
      <w:color w:val="4F81BD"/>
      <w:spacing w:val="15"/>
      <w:sz w:val="24"/>
    </w:rPr>
  </w:style>
  <w:style w:type="character" w:customStyle="1" w:styleId="SubtitleChar1">
    <w:name w:val="Subtitle Char1"/>
    <w:basedOn w:val="DefaultParagraphFont"/>
    <w:uiPriority w:val="11"/>
    <w:rsid w:val="00080ABE"/>
    <w:rPr>
      <w:rFonts w:asciiTheme="majorHAnsi" w:eastAsiaTheme="majorEastAsia" w:hAnsiTheme="majorHAnsi" w:cstheme="majorBidi"/>
      <w:sz w:val="24"/>
      <w:szCs w:val="24"/>
      <w:lang w:val="en-GB" w:eastAsia="en-US"/>
    </w:rPr>
  </w:style>
  <w:style w:type="character" w:styleId="Hyperlink">
    <w:name w:val="Hyperlink"/>
    <w:basedOn w:val="DefaultParagraphFont"/>
    <w:uiPriority w:val="99"/>
    <w:rsid w:val="000D4CCA"/>
    <w:rPr>
      <w:rFonts w:cs="Times New Roman"/>
      <w:color w:val="0000FF"/>
      <w:u w:val="single"/>
    </w:rPr>
  </w:style>
  <w:style w:type="character" w:customStyle="1" w:styleId="TitleChar">
    <w:name w:val="Title Char"/>
    <w:basedOn w:val="DefaultParagraphFont"/>
    <w:link w:val="Title"/>
    <w:uiPriority w:val="99"/>
    <w:locked/>
    <w:rsid w:val="000D4CCA"/>
    <w:rPr>
      <w:rFonts w:ascii="Cambria" w:eastAsia="MS Gothic" w:hAnsi="Cambria" w:cs="Times New Roman"/>
      <w:color w:val="17365D"/>
      <w:spacing w:val="5"/>
      <w:sz w:val="52"/>
    </w:rPr>
  </w:style>
  <w:style w:type="paragraph" w:styleId="BodyText">
    <w:name w:val="Body Text"/>
    <w:basedOn w:val="Normal"/>
    <w:link w:val="BodyTextChar"/>
    <w:uiPriority w:val="99"/>
    <w:rsid w:val="000D4CCA"/>
    <w:pPr>
      <w:spacing w:after="120"/>
    </w:pPr>
  </w:style>
  <w:style w:type="character" w:customStyle="1" w:styleId="BodyTextChar1">
    <w:name w:val="Body Text Char1"/>
    <w:basedOn w:val="DefaultParagraphFont"/>
    <w:uiPriority w:val="99"/>
    <w:semiHidden/>
    <w:rsid w:val="00080ABE"/>
    <w:rPr>
      <w:rFonts w:ascii="Arial" w:hAnsi="Arial"/>
      <w:sz w:val="20"/>
      <w:szCs w:val="20"/>
      <w:lang w:val="en-GB" w:eastAsia="en-US"/>
    </w:rPr>
  </w:style>
  <w:style w:type="paragraph" w:styleId="Revision">
    <w:name w:val="Revision"/>
    <w:hidden/>
    <w:uiPriority w:val="99"/>
    <w:semiHidden/>
    <w:rsid w:val="000D4CCA"/>
    <w:rPr>
      <w:rFonts w:ascii="Arial" w:hAnsi="Arial"/>
      <w:sz w:val="20"/>
      <w:szCs w:val="20"/>
      <w:lang w:val="en-GB" w:eastAsia="en-US"/>
    </w:rPr>
  </w:style>
  <w:style w:type="paragraph" w:customStyle="1" w:styleId="Dottedline">
    <w:name w:val="Dotted line"/>
    <w:basedOn w:val="BodyText"/>
    <w:next w:val="BodyText"/>
    <w:link w:val="DottedlineChar"/>
    <w:uiPriority w:val="99"/>
    <w:rsid w:val="000D4CCA"/>
    <w:pPr>
      <w:spacing w:after="0" w:line="288" w:lineRule="auto"/>
    </w:pPr>
    <w:rPr>
      <w:spacing w:val="30"/>
      <w:sz w:val="24"/>
      <w:lang w:eastAsia="nl-NL"/>
    </w:rPr>
  </w:style>
  <w:style w:type="paragraph" w:styleId="Title">
    <w:name w:val="Title"/>
    <w:basedOn w:val="Normal"/>
    <w:next w:val="Normal"/>
    <w:link w:val="TitleChar"/>
    <w:uiPriority w:val="99"/>
    <w:qFormat/>
    <w:rsid w:val="000D4CCA"/>
    <w:pPr>
      <w:pBdr>
        <w:bottom w:val="single" w:sz="8" w:space="0" w:color="4F81BD"/>
      </w:pBdr>
      <w:spacing w:after="300"/>
      <w:contextualSpacing/>
    </w:pPr>
    <w:rPr>
      <w:rFonts w:ascii="Cambria" w:eastAsia="MS Gothic" w:hAnsi="Cambria"/>
      <w:color w:val="17365D"/>
      <w:spacing w:val="5"/>
      <w:sz w:val="52"/>
    </w:rPr>
  </w:style>
  <w:style w:type="character" w:customStyle="1" w:styleId="TitleChar1">
    <w:name w:val="Title Char1"/>
    <w:basedOn w:val="DefaultParagraphFont"/>
    <w:uiPriority w:val="10"/>
    <w:rsid w:val="00080ABE"/>
    <w:rPr>
      <w:rFonts w:asciiTheme="majorHAnsi" w:eastAsiaTheme="majorEastAsia" w:hAnsiTheme="majorHAnsi" w:cstheme="majorBidi"/>
      <w:b/>
      <w:bCs/>
      <w:kern w:val="28"/>
      <w:sz w:val="32"/>
      <w:szCs w:val="32"/>
      <w:lang w:val="en-GB" w:eastAsia="en-US"/>
    </w:rPr>
  </w:style>
  <w:style w:type="character" w:styleId="FollowedHyperlink">
    <w:name w:val="FollowedHyperlink"/>
    <w:basedOn w:val="DefaultParagraphFont"/>
    <w:uiPriority w:val="99"/>
    <w:semiHidden/>
    <w:rsid w:val="000D4CCA"/>
    <w:rPr>
      <w:rFonts w:cs="Times New Roman"/>
      <w:color w:val="800080"/>
      <w:u w:val="single"/>
    </w:rPr>
  </w:style>
  <w:style w:type="paragraph" w:customStyle="1" w:styleId="Documentsubtitle">
    <w:name w:val="Document subtitle"/>
    <w:basedOn w:val="BodyText"/>
    <w:uiPriority w:val="99"/>
    <w:rsid w:val="000D4CCA"/>
    <w:pPr>
      <w:spacing w:after="0" w:line="288" w:lineRule="auto"/>
    </w:pPr>
    <w:rPr>
      <w:spacing w:val="4"/>
      <w:sz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136010">
      <w:marLeft w:val="0"/>
      <w:marRight w:val="0"/>
      <w:marTop w:val="0"/>
      <w:marBottom w:val="0"/>
      <w:divBdr>
        <w:top w:val="none" w:sz="0" w:space="0" w:color="auto"/>
        <w:left w:val="none" w:sz="0" w:space="0" w:color="auto"/>
        <w:bottom w:val="none" w:sz="0" w:space="0" w:color="auto"/>
        <w:right w:val="none" w:sz="0" w:space="0" w:color="auto"/>
      </w:divBdr>
    </w:div>
    <w:div w:id="1458136013">
      <w:marLeft w:val="0"/>
      <w:marRight w:val="0"/>
      <w:marTop w:val="0"/>
      <w:marBottom w:val="0"/>
      <w:divBdr>
        <w:top w:val="none" w:sz="0" w:space="0" w:color="auto"/>
        <w:left w:val="none" w:sz="0" w:space="0" w:color="auto"/>
        <w:bottom w:val="none" w:sz="0" w:space="0" w:color="auto"/>
        <w:right w:val="none" w:sz="0" w:space="0" w:color="auto"/>
      </w:divBdr>
    </w:div>
    <w:div w:id="1458136015">
      <w:marLeft w:val="0"/>
      <w:marRight w:val="0"/>
      <w:marTop w:val="0"/>
      <w:marBottom w:val="0"/>
      <w:divBdr>
        <w:top w:val="none" w:sz="0" w:space="0" w:color="auto"/>
        <w:left w:val="none" w:sz="0" w:space="0" w:color="auto"/>
        <w:bottom w:val="none" w:sz="0" w:space="0" w:color="auto"/>
        <w:right w:val="none" w:sz="0" w:space="0" w:color="auto"/>
      </w:divBdr>
    </w:div>
    <w:div w:id="1458136017">
      <w:marLeft w:val="0"/>
      <w:marRight w:val="0"/>
      <w:marTop w:val="0"/>
      <w:marBottom w:val="0"/>
      <w:divBdr>
        <w:top w:val="none" w:sz="0" w:space="0" w:color="auto"/>
        <w:left w:val="none" w:sz="0" w:space="0" w:color="auto"/>
        <w:bottom w:val="none" w:sz="0" w:space="0" w:color="auto"/>
        <w:right w:val="none" w:sz="0" w:space="0" w:color="auto"/>
      </w:divBdr>
    </w:div>
    <w:div w:id="1458136020">
      <w:marLeft w:val="0"/>
      <w:marRight w:val="0"/>
      <w:marTop w:val="0"/>
      <w:marBottom w:val="0"/>
      <w:divBdr>
        <w:top w:val="none" w:sz="0" w:space="0" w:color="auto"/>
        <w:left w:val="none" w:sz="0" w:space="0" w:color="auto"/>
        <w:bottom w:val="none" w:sz="0" w:space="0" w:color="auto"/>
        <w:right w:val="none" w:sz="0" w:space="0" w:color="auto"/>
      </w:divBdr>
      <w:divsChild>
        <w:div w:id="1458136011">
          <w:marLeft w:val="1166"/>
          <w:marRight w:val="0"/>
          <w:marTop w:val="96"/>
          <w:marBottom w:val="0"/>
          <w:divBdr>
            <w:top w:val="none" w:sz="0" w:space="0" w:color="auto"/>
            <w:left w:val="none" w:sz="0" w:space="0" w:color="auto"/>
            <w:bottom w:val="none" w:sz="0" w:space="0" w:color="auto"/>
            <w:right w:val="none" w:sz="0" w:space="0" w:color="auto"/>
          </w:divBdr>
        </w:div>
        <w:div w:id="1458136014">
          <w:marLeft w:val="1166"/>
          <w:marRight w:val="0"/>
          <w:marTop w:val="96"/>
          <w:marBottom w:val="0"/>
          <w:divBdr>
            <w:top w:val="none" w:sz="0" w:space="0" w:color="auto"/>
            <w:left w:val="none" w:sz="0" w:space="0" w:color="auto"/>
            <w:bottom w:val="none" w:sz="0" w:space="0" w:color="auto"/>
            <w:right w:val="none" w:sz="0" w:space="0" w:color="auto"/>
          </w:divBdr>
        </w:div>
        <w:div w:id="1458136018">
          <w:marLeft w:val="1166"/>
          <w:marRight w:val="0"/>
          <w:marTop w:val="96"/>
          <w:marBottom w:val="0"/>
          <w:divBdr>
            <w:top w:val="none" w:sz="0" w:space="0" w:color="auto"/>
            <w:left w:val="none" w:sz="0" w:space="0" w:color="auto"/>
            <w:bottom w:val="none" w:sz="0" w:space="0" w:color="auto"/>
            <w:right w:val="none" w:sz="0" w:space="0" w:color="auto"/>
          </w:divBdr>
        </w:div>
        <w:div w:id="1458136022">
          <w:marLeft w:val="1166"/>
          <w:marRight w:val="0"/>
          <w:marTop w:val="96"/>
          <w:marBottom w:val="0"/>
          <w:divBdr>
            <w:top w:val="none" w:sz="0" w:space="0" w:color="auto"/>
            <w:left w:val="none" w:sz="0" w:space="0" w:color="auto"/>
            <w:bottom w:val="none" w:sz="0" w:space="0" w:color="auto"/>
            <w:right w:val="none" w:sz="0" w:space="0" w:color="auto"/>
          </w:divBdr>
        </w:div>
        <w:div w:id="1458136025">
          <w:marLeft w:val="547"/>
          <w:marRight w:val="0"/>
          <w:marTop w:val="106"/>
          <w:marBottom w:val="0"/>
          <w:divBdr>
            <w:top w:val="none" w:sz="0" w:space="0" w:color="auto"/>
            <w:left w:val="none" w:sz="0" w:space="0" w:color="auto"/>
            <w:bottom w:val="none" w:sz="0" w:space="0" w:color="auto"/>
            <w:right w:val="none" w:sz="0" w:space="0" w:color="auto"/>
          </w:divBdr>
        </w:div>
        <w:div w:id="1458136035">
          <w:marLeft w:val="547"/>
          <w:marRight w:val="0"/>
          <w:marTop w:val="106"/>
          <w:marBottom w:val="0"/>
          <w:divBdr>
            <w:top w:val="none" w:sz="0" w:space="0" w:color="auto"/>
            <w:left w:val="none" w:sz="0" w:space="0" w:color="auto"/>
            <w:bottom w:val="none" w:sz="0" w:space="0" w:color="auto"/>
            <w:right w:val="none" w:sz="0" w:space="0" w:color="auto"/>
          </w:divBdr>
        </w:div>
        <w:div w:id="1458136049">
          <w:marLeft w:val="1166"/>
          <w:marRight w:val="0"/>
          <w:marTop w:val="96"/>
          <w:marBottom w:val="0"/>
          <w:divBdr>
            <w:top w:val="none" w:sz="0" w:space="0" w:color="auto"/>
            <w:left w:val="none" w:sz="0" w:space="0" w:color="auto"/>
            <w:bottom w:val="none" w:sz="0" w:space="0" w:color="auto"/>
            <w:right w:val="none" w:sz="0" w:space="0" w:color="auto"/>
          </w:divBdr>
        </w:div>
      </w:divsChild>
    </w:div>
    <w:div w:id="1458136021">
      <w:marLeft w:val="0"/>
      <w:marRight w:val="0"/>
      <w:marTop w:val="0"/>
      <w:marBottom w:val="0"/>
      <w:divBdr>
        <w:top w:val="none" w:sz="0" w:space="0" w:color="auto"/>
        <w:left w:val="none" w:sz="0" w:space="0" w:color="auto"/>
        <w:bottom w:val="none" w:sz="0" w:space="0" w:color="auto"/>
        <w:right w:val="none" w:sz="0" w:space="0" w:color="auto"/>
      </w:divBdr>
    </w:div>
    <w:div w:id="1458136023">
      <w:marLeft w:val="0"/>
      <w:marRight w:val="0"/>
      <w:marTop w:val="0"/>
      <w:marBottom w:val="0"/>
      <w:divBdr>
        <w:top w:val="none" w:sz="0" w:space="0" w:color="auto"/>
        <w:left w:val="none" w:sz="0" w:space="0" w:color="auto"/>
        <w:bottom w:val="none" w:sz="0" w:space="0" w:color="auto"/>
        <w:right w:val="none" w:sz="0" w:space="0" w:color="auto"/>
      </w:divBdr>
      <w:divsChild>
        <w:div w:id="1458136012">
          <w:marLeft w:val="547"/>
          <w:marRight w:val="0"/>
          <w:marTop w:val="106"/>
          <w:marBottom w:val="0"/>
          <w:divBdr>
            <w:top w:val="none" w:sz="0" w:space="0" w:color="auto"/>
            <w:left w:val="none" w:sz="0" w:space="0" w:color="auto"/>
            <w:bottom w:val="none" w:sz="0" w:space="0" w:color="auto"/>
            <w:right w:val="none" w:sz="0" w:space="0" w:color="auto"/>
          </w:divBdr>
        </w:div>
        <w:div w:id="1458136016">
          <w:marLeft w:val="547"/>
          <w:marRight w:val="0"/>
          <w:marTop w:val="106"/>
          <w:marBottom w:val="0"/>
          <w:divBdr>
            <w:top w:val="none" w:sz="0" w:space="0" w:color="auto"/>
            <w:left w:val="none" w:sz="0" w:space="0" w:color="auto"/>
            <w:bottom w:val="none" w:sz="0" w:space="0" w:color="auto"/>
            <w:right w:val="none" w:sz="0" w:space="0" w:color="auto"/>
          </w:divBdr>
        </w:div>
        <w:div w:id="1458136024">
          <w:marLeft w:val="547"/>
          <w:marRight w:val="0"/>
          <w:marTop w:val="106"/>
          <w:marBottom w:val="0"/>
          <w:divBdr>
            <w:top w:val="none" w:sz="0" w:space="0" w:color="auto"/>
            <w:left w:val="none" w:sz="0" w:space="0" w:color="auto"/>
            <w:bottom w:val="none" w:sz="0" w:space="0" w:color="auto"/>
            <w:right w:val="none" w:sz="0" w:space="0" w:color="auto"/>
          </w:divBdr>
        </w:div>
        <w:div w:id="1458136043">
          <w:marLeft w:val="547"/>
          <w:marRight w:val="0"/>
          <w:marTop w:val="106"/>
          <w:marBottom w:val="0"/>
          <w:divBdr>
            <w:top w:val="none" w:sz="0" w:space="0" w:color="auto"/>
            <w:left w:val="none" w:sz="0" w:space="0" w:color="auto"/>
            <w:bottom w:val="none" w:sz="0" w:space="0" w:color="auto"/>
            <w:right w:val="none" w:sz="0" w:space="0" w:color="auto"/>
          </w:divBdr>
        </w:div>
      </w:divsChild>
    </w:div>
    <w:div w:id="1458136026">
      <w:marLeft w:val="0"/>
      <w:marRight w:val="0"/>
      <w:marTop w:val="0"/>
      <w:marBottom w:val="0"/>
      <w:divBdr>
        <w:top w:val="none" w:sz="0" w:space="0" w:color="auto"/>
        <w:left w:val="none" w:sz="0" w:space="0" w:color="auto"/>
        <w:bottom w:val="none" w:sz="0" w:space="0" w:color="auto"/>
        <w:right w:val="none" w:sz="0" w:space="0" w:color="auto"/>
      </w:divBdr>
      <w:divsChild>
        <w:div w:id="1458136046">
          <w:marLeft w:val="0"/>
          <w:marRight w:val="0"/>
          <w:marTop w:val="0"/>
          <w:marBottom w:val="0"/>
          <w:divBdr>
            <w:top w:val="none" w:sz="0" w:space="0" w:color="auto"/>
            <w:left w:val="none" w:sz="0" w:space="0" w:color="auto"/>
            <w:bottom w:val="none" w:sz="0" w:space="0" w:color="auto"/>
            <w:right w:val="none" w:sz="0" w:space="0" w:color="auto"/>
          </w:divBdr>
          <w:divsChild>
            <w:div w:id="1458136019">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458136027">
      <w:marLeft w:val="0"/>
      <w:marRight w:val="0"/>
      <w:marTop w:val="0"/>
      <w:marBottom w:val="0"/>
      <w:divBdr>
        <w:top w:val="none" w:sz="0" w:space="0" w:color="auto"/>
        <w:left w:val="none" w:sz="0" w:space="0" w:color="auto"/>
        <w:bottom w:val="none" w:sz="0" w:space="0" w:color="auto"/>
        <w:right w:val="none" w:sz="0" w:space="0" w:color="auto"/>
      </w:divBdr>
      <w:divsChild>
        <w:div w:id="1458136030">
          <w:marLeft w:val="547"/>
          <w:marRight w:val="0"/>
          <w:marTop w:val="67"/>
          <w:marBottom w:val="0"/>
          <w:divBdr>
            <w:top w:val="none" w:sz="0" w:space="0" w:color="auto"/>
            <w:left w:val="none" w:sz="0" w:space="0" w:color="auto"/>
            <w:bottom w:val="none" w:sz="0" w:space="0" w:color="auto"/>
            <w:right w:val="none" w:sz="0" w:space="0" w:color="auto"/>
          </w:divBdr>
        </w:div>
        <w:div w:id="1458136039">
          <w:marLeft w:val="547"/>
          <w:marRight w:val="0"/>
          <w:marTop w:val="67"/>
          <w:marBottom w:val="0"/>
          <w:divBdr>
            <w:top w:val="none" w:sz="0" w:space="0" w:color="auto"/>
            <w:left w:val="none" w:sz="0" w:space="0" w:color="auto"/>
            <w:bottom w:val="none" w:sz="0" w:space="0" w:color="auto"/>
            <w:right w:val="none" w:sz="0" w:space="0" w:color="auto"/>
          </w:divBdr>
        </w:div>
      </w:divsChild>
    </w:div>
    <w:div w:id="1458136028">
      <w:marLeft w:val="0"/>
      <w:marRight w:val="0"/>
      <w:marTop w:val="0"/>
      <w:marBottom w:val="0"/>
      <w:divBdr>
        <w:top w:val="none" w:sz="0" w:space="0" w:color="auto"/>
        <w:left w:val="none" w:sz="0" w:space="0" w:color="auto"/>
        <w:bottom w:val="none" w:sz="0" w:space="0" w:color="auto"/>
        <w:right w:val="none" w:sz="0" w:space="0" w:color="auto"/>
      </w:divBdr>
      <w:divsChild>
        <w:div w:id="1458136034">
          <w:marLeft w:val="0"/>
          <w:marRight w:val="0"/>
          <w:marTop w:val="0"/>
          <w:marBottom w:val="0"/>
          <w:divBdr>
            <w:top w:val="none" w:sz="0" w:space="0" w:color="auto"/>
            <w:left w:val="none" w:sz="0" w:space="0" w:color="auto"/>
            <w:bottom w:val="none" w:sz="0" w:space="0" w:color="auto"/>
            <w:right w:val="none" w:sz="0" w:space="0" w:color="auto"/>
          </w:divBdr>
        </w:div>
      </w:divsChild>
    </w:div>
    <w:div w:id="1458136029">
      <w:marLeft w:val="0"/>
      <w:marRight w:val="0"/>
      <w:marTop w:val="0"/>
      <w:marBottom w:val="0"/>
      <w:divBdr>
        <w:top w:val="none" w:sz="0" w:space="0" w:color="auto"/>
        <w:left w:val="none" w:sz="0" w:space="0" w:color="auto"/>
        <w:bottom w:val="none" w:sz="0" w:space="0" w:color="auto"/>
        <w:right w:val="none" w:sz="0" w:space="0" w:color="auto"/>
      </w:divBdr>
      <w:divsChild>
        <w:div w:id="1458136042">
          <w:marLeft w:val="547"/>
          <w:marRight w:val="0"/>
          <w:marTop w:val="67"/>
          <w:marBottom w:val="0"/>
          <w:divBdr>
            <w:top w:val="none" w:sz="0" w:space="0" w:color="auto"/>
            <w:left w:val="none" w:sz="0" w:space="0" w:color="auto"/>
            <w:bottom w:val="none" w:sz="0" w:space="0" w:color="auto"/>
            <w:right w:val="none" w:sz="0" w:space="0" w:color="auto"/>
          </w:divBdr>
        </w:div>
        <w:div w:id="1458136048">
          <w:marLeft w:val="547"/>
          <w:marRight w:val="0"/>
          <w:marTop w:val="67"/>
          <w:marBottom w:val="0"/>
          <w:divBdr>
            <w:top w:val="none" w:sz="0" w:space="0" w:color="auto"/>
            <w:left w:val="none" w:sz="0" w:space="0" w:color="auto"/>
            <w:bottom w:val="none" w:sz="0" w:space="0" w:color="auto"/>
            <w:right w:val="none" w:sz="0" w:space="0" w:color="auto"/>
          </w:divBdr>
        </w:div>
      </w:divsChild>
    </w:div>
    <w:div w:id="1458136033">
      <w:marLeft w:val="0"/>
      <w:marRight w:val="0"/>
      <w:marTop w:val="0"/>
      <w:marBottom w:val="0"/>
      <w:divBdr>
        <w:top w:val="none" w:sz="0" w:space="0" w:color="auto"/>
        <w:left w:val="none" w:sz="0" w:space="0" w:color="auto"/>
        <w:bottom w:val="none" w:sz="0" w:space="0" w:color="auto"/>
        <w:right w:val="none" w:sz="0" w:space="0" w:color="auto"/>
      </w:divBdr>
    </w:div>
    <w:div w:id="1458136036">
      <w:marLeft w:val="0"/>
      <w:marRight w:val="0"/>
      <w:marTop w:val="0"/>
      <w:marBottom w:val="0"/>
      <w:divBdr>
        <w:top w:val="none" w:sz="0" w:space="0" w:color="auto"/>
        <w:left w:val="none" w:sz="0" w:space="0" w:color="auto"/>
        <w:bottom w:val="none" w:sz="0" w:space="0" w:color="auto"/>
        <w:right w:val="none" w:sz="0" w:space="0" w:color="auto"/>
      </w:divBdr>
      <w:divsChild>
        <w:div w:id="1458136031">
          <w:marLeft w:val="1800"/>
          <w:marRight w:val="0"/>
          <w:marTop w:val="77"/>
          <w:marBottom w:val="0"/>
          <w:divBdr>
            <w:top w:val="none" w:sz="0" w:space="0" w:color="auto"/>
            <w:left w:val="none" w:sz="0" w:space="0" w:color="auto"/>
            <w:bottom w:val="none" w:sz="0" w:space="0" w:color="auto"/>
            <w:right w:val="none" w:sz="0" w:space="0" w:color="auto"/>
          </w:divBdr>
        </w:div>
      </w:divsChild>
    </w:div>
    <w:div w:id="1458136037">
      <w:marLeft w:val="0"/>
      <w:marRight w:val="0"/>
      <w:marTop w:val="0"/>
      <w:marBottom w:val="0"/>
      <w:divBdr>
        <w:top w:val="none" w:sz="0" w:space="0" w:color="auto"/>
        <w:left w:val="none" w:sz="0" w:space="0" w:color="auto"/>
        <w:bottom w:val="none" w:sz="0" w:space="0" w:color="auto"/>
        <w:right w:val="none" w:sz="0" w:space="0" w:color="auto"/>
      </w:divBdr>
    </w:div>
    <w:div w:id="1458136038">
      <w:marLeft w:val="0"/>
      <w:marRight w:val="0"/>
      <w:marTop w:val="0"/>
      <w:marBottom w:val="0"/>
      <w:divBdr>
        <w:top w:val="none" w:sz="0" w:space="0" w:color="auto"/>
        <w:left w:val="none" w:sz="0" w:space="0" w:color="auto"/>
        <w:bottom w:val="none" w:sz="0" w:space="0" w:color="auto"/>
        <w:right w:val="none" w:sz="0" w:space="0" w:color="auto"/>
      </w:divBdr>
    </w:div>
    <w:div w:id="1458136040">
      <w:marLeft w:val="0"/>
      <w:marRight w:val="0"/>
      <w:marTop w:val="0"/>
      <w:marBottom w:val="0"/>
      <w:divBdr>
        <w:top w:val="none" w:sz="0" w:space="0" w:color="auto"/>
        <w:left w:val="none" w:sz="0" w:space="0" w:color="auto"/>
        <w:bottom w:val="none" w:sz="0" w:space="0" w:color="auto"/>
        <w:right w:val="none" w:sz="0" w:space="0" w:color="auto"/>
      </w:divBdr>
      <w:divsChild>
        <w:div w:id="1458136032">
          <w:marLeft w:val="1166"/>
          <w:marRight w:val="0"/>
          <w:marTop w:val="86"/>
          <w:marBottom w:val="0"/>
          <w:divBdr>
            <w:top w:val="none" w:sz="0" w:space="0" w:color="auto"/>
            <w:left w:val="none" w:sz="0" w:space="0" w:color="auto"/>
            <w:bottom w:val="none" w:sz="0" w:space="0" w:color="auto"/>
            <w:right w:val="none" w:sz="0" w:space="0" w:color="auto"/>
          </w:divBdr>
        </w:div>
      </w:divsChild>
    </w:div>
    <w:div w:id="1458136041">
      <w:marLeft w:val="0"/>
      <w:marRight w:val="0"/>
      <w:marTop w:val="0"/>
      <w:marBottom w:val="0"/>
      <w:divBdr>
        <w:top w:val="none" w:sz="0" w:space="0" w:color="auto"/>
        <w:left w:val="none" w:sz="0" w:space="0" w:color="auto"/>
        <w:bottom w:val="none" w:sz="0" w:space="0" w:color="auto"/>
        <w:right w:val="none" w:sz="0" w:space="0" w:color="auto"/>
      </w:divBdr>
      <w:divsChild>
        <w:div w:id="1458136050">
          <w:marLeft w:val="547"/>
          <w:marRight w:val="0"/>
          <w:marTop w:val="106"/>
          <w:marBottom w:val="0"/>
          <w:divBdr>
            <w:top w:val="none" w:sz="0" w:space="0" w:color="auto"/>
            <w:left w:val="none" w:sz="0" w:space="0" w:color="auto"/>
            <w:bottom w:val="none" w:sz="0" w:space="0" w:color="auto"/>
            <w:right w:val="none" w:sz="0" w:space="0" w:color="auto"/>
          </w:divBdr>
        </w:div>
      </w:divsChild>
    </w:div>
    <w:div w:id="1458136044">
      <w:marLeft w:val="0"/>
      <w:marRight w:val="0"/>
      <w:marTop w:val="0"/>
      <w:marBottom w:val="0"/>
      <w:divBdr>
        <w:top w:val="none" w:sz="0" w:space="0" w:color="auto"/>
        <w:left w:val="none" w:sz="0" w:space="0" w:color="auto"/>
        <w:bottom w:val="none" w:sz="0" w:space="0" w:color="auto"/>
        <w:right w:val="none" w:sz="0" w:space="0" w:color="auto"/>
      </w:divBdr>
      <w:divsChild>
        <w:div w:id="1458136051">
          <w:marLeft w:val="547"/>
          <w:marRight w:val="0"/>
          <w:marTop w:val="106"/>
          <w:marBottom w:val="0"/>
          <w:divBdr>
            <w:top w:val="none" w:sz="0" w:space="0" w:color="auto"/>
            <w:left w:val="none" w:sz="0" w:space="0" w:color="auto"/>
            <w:bottom w:val="none" w:sz="0" w:space="0" w:color="auto"/>
            <w:right w:val="none" w:sz="0" w:space="0" w:color="auto"/>
          </w:divBdr>
        </w:div>
      </w:divsChild>
    </w:div>
    <w:div w:id="1458136047">
      <w:marLeft w:val="0"/>
      <w:marRight w:val="0"/>
      <w:marTop w:val="0"/>
      <w:marBottom w:val="0"/>
      <w:divBdr>
        <w:top w:val="none" w:sz="0" w:space="0" w:color="auto"/>
        <w:left w:val="none" w:sz="0" w:space="0" w:color="auto"/>
        <w:bottom w:val="none" w:sz="0" w:space="0" w:color="auto"/>
        <w:right w:val="none" w:sz="0" w:space="0" w:color="auto"/>
      </w:divBdr>
      <w:divsChild>
        <w:div w:id="1458136045">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temis.e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rtemis-ju.e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rtemis-ia.e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ay.van.ham@itea3.org" TargetMode="External"/><Relationship Id="rId4" Type="http://schemas.openxmlformats.org/officeDocument/2006/relationships/settings" Target="settings.xml"/><Relationship Id="rId9" Type="http://schemas.openxmlformats.org/officeDocument/2006/relationships/hyperlink" Target="https://itea3.org" TargetMode="External"/><Relationship Id="rId14" Type="http://schemas.openxmlformats.org/officeDocument/2006/relationships/hyperlink" Target="mailto:iris.hamelink@artemis.ia.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1212</Words>
  <Characters>7529</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ITEA ARTEMIS-IA high-level vision 2030 officially presented to EC Vice-President Neelie Kroes</vt:lpstr>
      <vt:lpstr>ITEA ARTEMIS-IA high-level vision 2030 officially presented to EC Vice-President Neelie Kroes</vt:lpstr>
    </vt:vector>
  </TitlesOfParts>
  <Company>Microsoft</Company>
  <LinksUpToDate>false</LinksUpToDate>
  <CharactersWithSpaces>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ITEA ARTEMIS-IA high-level vision 2030 officially presented to EC Vice-President Neelie Kroes</dc:title>
  <dc:creator>Kay van Ham;Iris Hamelink</dc:creator>
  <cp:lastModifiedBy>Kay van Ham</cp:lastModifiedBy>
  <cp:revision>4</cp:revision>
  <cp:lastPrinted>2011-10-20T10:30:00Z</cp:lastPrinted>
  <dcterms:created xsi:type="dcterms:W3CDTF">2014-03-14T14:04:00Z</dcterms:created>
  <dcterms:modified xsi:type="dcterms:W3CDTF">2014-03-14T14:13:00Z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qChecksum">
    <vt:lpwstr>D0F79546D31E8D52BDF9624A2867324B</vt:lpwstr>
  </property>
  <property fmtid="{D5CDD505-2E9C-101B-9397-08002B2CF9AE}" pid="3" name="CqInformationType">
    <vt:lpwstr>Working Standard</vt:lpwstr>
  </property>
  <property fmtid="{D5CDD505-2E9C-101B-9397-08002B2CF9AE}" pid="4" name="CqVitality">
    <vt:lpwstr/>
  </property>
  <property fmtid="{D5CDD505-2E9C-101B-9397-08002B2CF9AE}" pid="5" name="CqDisclosureRange">
    <vt:lpwstr/>
  </property>
  <property fmtid="{D5CDD505-2E9C-101B-9397-08002B2CF9AE}" pid="6" name="CqDisclosureRangeStamp">
    <vt:lpwstr/>
  </property>
  <property fmtid="{D5CDD505-2E9C-101B-9397-08002B2CF9AE}" pid="7" name="CqDisclosureRangeLimitation">
    <vt:lpwstr/>
  </property>
  <property fmtid="{D5CDD505-2E9C-101B-9397-08002B2CF9AE}" pid="8" name="CqOwner">
    <vt:lpwstr>HAGGER</vt:lpwstr>
  </property>
  <property fmtid="{D5CDD505-2E9C-101B-9397-08002B2CF9AE}" pid="9" name="CqDepartment">
    <vt:lpwstr/>
  </property>
  <property fmtid="{D5CDD505-2E9C-101B-9397-08002B2CF9AE}" pid="10" name="CqCompanyOwner">
    <vt:lpwstr>NTT DATA</vt:lpwstr>
  </property>
</Properties>
</file>