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05" w:rsidRPr="005C1BAF" w:rsidRDefault="00080205" w:rsidP="00080205">
      <w:pPr>
        <w:pStyle w:val="DocumentTitle"/>
        <w:spacing w:line="276" w:lineRule="auto"/>
        <w:rPr>
          <w:rFonts w:asciiTheme="minorHAnsi" w:hAnsiTheme="minorHAnsi" w:cstheme="minorHAnsi"/>
          <w:szCs w:val="32"/>
        </w:rPr>
      </w:pPr>
      <w:r w:rsidRPr="005C1BAF">
        <w:rPr>
          <w:rFonts w:asciiTheme="minorHAnsi" w:hAnsiTheme="minorHAnsi" w:cstheme="minorHAnsi"/>
          <w:color w:val="auto"/>
        </w:rPr>
        <w:t xml:space="preserve">Communiqué de </w:t>
      </w:r>
      <w:proofErr w:type="spellStart"/>
      <w:r w:rsidRPr="005C1BAF">
        <w:rPr>
          <w:rFonts w:asciiTheme="minorHAnsi" w:hAnsiTheme="minorHAnsi" w:cstheme="minorHAnsi"/>
          <w:color w:val="auto"/>
        </w:rPr>
        <w:t>presse</w:t>
      </w:r>
      <w:proofErr w:type="spellEnd"/>
    </w:p>
    <w:p w:rsidR="00080205" w:rsidRPr="005C1BAF" w:rsidRDefault="00080205" w:rsidP="00080205">
      <w:pPr>
        <w:pStyle w:val="Documentsubtitle"/>
        <w:spacing w:line="276" w:lineRule="auto"/>
        <w:rPr>
          <w:rFonts w:asciiTheme="minorHAnsi" w:hAnsiTheme="minorHAnsi" w:cstheme="minorHAnsi"/>
        </w:rPr>
      </w:pPr>
      <w:r w:rsidRPr="005C1BAF">
        <w:rPr>
          <w:rFonts w:asciiTheme="minorHAnsi" w:hAnsiTheme="minorHAnsi" w:cstheme="minorHAnsi"/>
        </w:rPr>
        <w:t xml:space="preserve">ARTEMIS &amp; ITEA </w:t>
      </w:r>
      <w:proofErr w:type="spellStart"/>
      <w:r w:rsidRPr="005C1BAF">
        <w:rPr>
          <w:rFonts w:asciiTheme="minorHAnsi" w:hAnsiTheme="minorHAnsi" w:cstheme="minorHAnsi"/>
        </w:rPr>
        <w:t>Sommet</w:t>
      </w:r>
      <w:proofErr w:type="spellEnd"/>
      <w:r w:rsidRPr="005C1BAF">
        <w:rPr>
          <w:rFonts w:asciiTheme="minorHAnsi" w:hAnsiTheme="minorHAnsi" w:cstheme="minorHAnsi"/>
        </w:rPr>
        <w:t xml:space="preserve"> conjoint 2012</w:t>
      </w:r>
      <w:r w:rsidRPr="005C1BAF">
        <w:br/>
      </w:r>
      <w:r w:rsidRPr="005C1BAF">
        <w:rPr>
          <w:rFonts w:asciiTheme="minorHAnsi" w:hAnsiTheme="minorHAnsi" w:cstheme="minorHAnsi"/>
        </w:rPr>
        <w:t xml:space="preserve">30 &amp; 31 </w:t>
      </w:r>
      <w:proofErr w:type="spellStart"/>
      <w:r w:rsidRPr="005C1BAF">
        <w:rPr>
          <w:rFonts w:asciiTheme="minorHAnsi" w:hAnsiTheme="minorHAnsi" w:cstheme="minorHAnsi"/>
        </w:rPr>
        <w:t>octobre</w:t>
      </w:r>
      <w:proofErr w:type="spellEnd"/>
      <w:r w:rsidRPr="005C1BAF">
        <w:rPr>
          <w:rFonts w:asciiTheme="minorHAnsi" w:hAnsiTheme="minorHAnsi" w:cstheme="minorHAnsi"/>
        </w:rPr>
        <w:t xml:space="preserve"> – Paris</w:t>
      </w:r>
      <w:r w:rsidRPr="005C1BAF">
        <w:rPr>
          <w:rFonts w:asciiTheme="minorHAnsi" w:hAnsiTheme="minorHAnsi" w:cstheme="minorHAnsi"/>
          <w:bCs/>
          <w:szCs w:val="20"/>
        </w:rPr>
        <w:t>, France</w:t>
      </w:r>
      <w:r w:rsidRPr="005C1BAF">
        <w:rPr>
          <w:rFonts w:asciiTheme="minorHAnsi" w:hAnsiTheme="minorHAnsi" w:cstheme="minorHAnsi"/>
        </w:rPr>
        <w:t xml:space="preserve"> </w:t>
      </w:r>
    </w:p>
    <w:p w:rsidR="00AF19C1" w:rsidRPr="003179F5" w:rsidRDefault="00AF19C1" w:rsidP="003179F5">
      <w:pPr>
        <w:pStyle w:val="dottedline"/>
        <w:spacing w:line="276" w:lineRule="auto"/>
        <w:rPr>
          <w:rFonts w:asciiTheme="minorHAnsi" w:hAnsiTheme="minorHAnsi" w:cstheme="minorHAnsi"/>
        </w:rPr>
      </w:pPr>
      <w:r w:rsidRPr="003179F5">
        <w:rPr>
          <w:rFonts w:asciiTheme="minorHAnsi" w:hAnsiTheme="minorHAnsi" w:cstheme="minorHAnsi"/>
        </w:rPr>
        <w:t>••••••••••••••••••••••••••••••••••••••••••••••••••••••</w:t>
      </w:r>
    </w:p>
    <w:p w:rsidR="00AF19C1" w:rsidRPr="003179F5" w:rsidRDefault="00AF19C1" w:rsidP="003179F5">
      <w:pPr>
        <w:pStyle w:val="BodyText"/>
        <w:spacing w:after="0" w:line="276" w:lineRule="auto"/>
        <w:rPr>
          <w:rFonts w:asciiTheme="minorHAnsi" w:hAnsiTheme="minorHAnsi" w:cstheme="minorHAnsi"/>
        </w:rPr>
      </w:pPr>
    </w:p>
    <w:p w:rsidR="00080205" w:rsidRPr="005C1BAF" w:rsidRDefault="00080205" w:rsidP="00080205">
      <w:pPr>
        <w:pStyle w:val="BodyText"/>
        <w:spacing w:after="0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5C1BAF">
        <w:rPr>
          <w:rFonts w:asciiTheme="minorHAnsi" w:hAnsiTheme="minorHAnsi" w:cstheme="minorHAnsi"/>
          <w:b/>
          <w:bCs/>
          <w:sz w:val="28"/>
          <w:szCs w:val="28"/>
        </w:rPr>
        <w:t>Sommet</w:t>
      </w:r>
      <w:proofErr w:type="spellEnd"/>
      <w:r w:rsidRPr="005C1BAF">
        <w:rPr>
          <w:rFonts w:asciiTheme="minorHAnsi" w:hAnsiTheme="minorHAnsi" w:cstheme="minorHAnsi"/>
          <w:b/>
          <w:bCs/>
          <w:sz w:val="28"/>
          <w:szCs w:val="28"/>
        </w:rPr>
        <w:t xml:space="preserve"> conjoint </w:t>
      </w:r>
      <w:proofErr w:type="spellStart"/>
      <w:r w:rsidRPr="005C1BAF">
        <w:rPr>
          <w:rFonts w:asciiTheme="minorHAnsi" w:hAnsiTheme="minorHAnsi" w:cstheme="minorHAnsi"/>
          <w:b/>
          <w:bCs/>
          <w:sz w:val="28"/>
          <w:szCs w:val="28"/>
        </w:rPr>
        <w:t>européen</w:t>
      </w:r>
      <w:proofErr w:type="spellEnd"/>
      <w:r w:rsidRPr="005C1BA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C1BAF">
        <w:rPr>
          <w:rFonts w:asciiTheme="minorHAnsi" w:hAnsiTheme="minorHAnsi" w:cstheme="minorHAnsi"/>
          <w:b/>
          <w:bCs/>
          <w:sz w:val="28"/>
          <w:szCs w:val="28"/>
        </w:rPr>
        <w:t>sur</w:t>
      </w:r>
      <w:proofErr w:type="spellEnd"/>
      <w:r w:rsidRPr="005C1BA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C1BAF">
        <w:rPr>
          <w:rFonts w:asciiTheme="minorHAnsi" w:hAnsiTheme="minorHAnsi" w:cstheme="minorHAnsi"/>
          <w:b/>
          <w:bCs/>
          <w:i/>
          <w:iCs/>
          <w:sz w:val="28"/>
          <w:szCs w:val="28"/>
        </w:rPr>
        <w:t>une</w:t>
      </w:r>
      <w:proofErr w:type="spellEnd"/>
      <w:r w:rsidRPr="005C1BAF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vision commune de </w:t>
      </w:r>
      <w:proofErr w:type="spellStart"/>
      <w:r w:rsidRPr="005C1BAF">
        <w:rPr>
          <w:rFonts w:asciiTheme="minorHAnsi" w:hAnsiTheme="minorHAnsi" w:cstheme="minorHAnsi"/>
          <w:b/>
          <w:bCs/>
          <w:i/>
          <w:iCs/>
          <w:sz w:val="28"/>
          <w:szCs w:val="28"/>
        </w:rPr>
        <w:t>l'innovation</w:t>
      </w:r>
      <w:proofErr w:type="spellEnd"/>
      <w:r w:rsidRPr="005C1BAF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TIC </w:t>
      </w:r>
    </w:p>
    <w:p w:rsidR="00080205" w:rsidRPr="005C1BAF" w:rsidRDefault="00080205" w:rsidP="00080205">
      <w:pPr>
        <w:pStyle w:val="BodyText"/>
        <w:spacing w:after="0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5C1BA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080205" w:rsidRPr="005C1BAF" w:rsidRDefault="00080205" w:rsidP="00080205">
      <w:pPr>
        <w:pStyle w:val="BodyText"/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«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Une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vision commune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pour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l'innovation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TIC » </w:t>
      </w:r>
      <w:proofErr w:type="spellStart"/>
      <w:proofErr w:type="gramStart"/>
      <w:r w:rsidRPr="005C1BAF">
        <w:rPr>
          <w:rFonts w:asciiTheme="minorHAnsi" w:hAnsiTheme="minorHAnsi" w:cstheme="minorHAnsi"/>
          <w:bCs/>
          <w:sz w:val="22"/>
          <w:szCs w:val="22"/>
        </w:rPr>
        <w:t>est</w:t>
      </w:r>
      <w:proofErr w:type="spellEnd"/>
      <w:proofErr w:type="gram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le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thème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du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cinquième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sommet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conjoint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annuel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organisé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par ITEA 2 – le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Groupe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EUREKA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sur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les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systèmes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et services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basés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sur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les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logiciels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(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SiSS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) – et ARTEMIS Joint Undertaking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sur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les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systèmes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informatiques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. Plus de 650 participants de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l'industrie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, du monde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académique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, des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pouvoirs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publics et des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médias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sont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attendus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pour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ce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grand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événement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européen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qui se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tiendra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les 30 et 31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octobre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2012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dans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le centre des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congrès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du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C1BAF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 xml:space="preserve">CNIT à La </w:t>
      </w:r>
      <w:proofErr w:type="spellStart"/>
      <w:r w:rsidRPr="005C1BAF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>Défense</w:t>
      </w:r>
      <w:proofErr w:type="spellEnd"/>
      <w:r w:rsidRPr="005C1BAF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>, Paris</w:t>
      </w:r>
      <w:r w:rsidRPr="005C1BAF">
        <w:rPr>
          <w:rFonts w:asciiTheme="minorHAnsi" w:hAnsiTheme="minorHAnsi" w:cstheme="minorHAnsi"/>
          <w:bCs/>
          <w:sz w:val="22"/>
          <w:szCs w:val="22"/>
        </w:rPr>
        <w:t>.</w:t>
      </w:r>
    </w:p>
    <w:p w:rsidR="00080205" w:rsidRPr="005C1BAF" w:rsidRDefault="00080205" w:rsidP="00080205">
      <w:pPr>
        <w:pStyle w:val="BodyText"/>
        <w:spacing w:after="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:rsidR="00080205" w:rsidRPr="005C1BAF" w:rsidRDefault="00080205" w:rsidP="00080205">
      <w:pPr>
        <w:pStyle w:val="BodyText"/>
        <w:spacing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proofErr w:type="spellStart"/>
      <w:r w:rsidRPr="005C1BAF">
        <w:rPr>
          <w:rFonts w:asciiTheme="minorHAnsi" w:hAnsiTheme="minorHAnsi" w:cstheme="minorHAnsi"/>
          <w:b/>
          <w:bCs/>
          <w:sz w:val="22"/>
          <w:szCs w:val="22"/>
        </w:rPr>
        <w:t>Objectif</w:t>
      </w:r>
      <w:proofErr w:type="spellEnd"/>
      <w:r w:rsidRPr="005C1B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proofErr w:type="gramStart"/>
      <w:r w:rsidRPr="005C1BAF">
        <w:rPr>
          <w:rFonts w:asciiTheme="minorHAnsi" w:hAnsiTheme="minorHAnsi" w:cstheme="minorHAnsi"/>
          <w:b/>
          <w:bCs/>
          <w:sz w:val="22"/>
          <w:szCs w:val="22"/>
        </w:rPr>
        <w:t>commun</w:t>
      </w:r>
      <w:proofErr w:type="spellEnd"/>
      <w:r w:rsidRPr="005C1BAF">
        <w:rPr>
          <w:rFonts w:asciiTheme="minorHAnsi" w:hAnsiTheme="minorHAnsi" w:cstheme="minorHAnsi"/>
          <w:b/>
          <w:bCs/>
          <w:sz w:val="22"/>
          <w:szCs w:val="22"/>
        </w:rPr>
        <w:t xml:space="preserve"> :</w:t>
      </w:r>
      <w:proofErr w:type="gramEnd"/>
      <w:r w:rsidRPr="005C1B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/>
          <w:bCs/>
          <w:sz w:val="22"/>
          <w:szCs w:val="22"/>
        </w:rPr>
        <w:t>relever</w:t>
      </w:r>
      <w:proofErr w:type="spellEnd"/>
      <w:r w:rsidRPr="005C1BAF">
        <w:rPr>
          <w:rFonts w:asciiTheme="minorHAnsi" w:hAnsiTheme="minorHAnsi" w:cstheme="minorHAnsi"/>
          <w:b/>
          <w:bCs/>
          <w:sz w:val="22"/>
          <w:szCs w:val="22"/>
        </w:rPr>
        <w:t xml:space="preserve"> les </w:t>
      </w:r>
      <w:proofErr w:type="spellStart"/>
      <w:r w:rsidRPr="005C1BAF">
        <w:rPr>
          <w:rFonts w:asciiTheme="minorHAnsi" w:hAnsiTheme="minorHAnsi" w:cstheme="minorHAnsi"/>
          <w:b/>
          <w:bCs/>
          <w:sz w:val="22"/>
          <w:szCs w:val="22"/>
        </w:rPr>
        <w:t>défis</w:t>
      </w:r>
      <w:proofErr w:type="spellEnd"/>
      <w:r w:rsidRPr="005C1BAF">
        <w:br/>
      </w:r>
      <w:r w:rsidRPr="005C1BAF">
        <w:rPr>
          <w:rFonts w:asciiTheme="minorHAnsi" w:hAnsiTheme="minorHAnsi" w:cstheme="minorHAnsi"/>
          <w:bCs/>
          <w:sz w:val="22"/>
          <w:szCs w:val="22"/>
        </w:rPr>
        <w:t xml:space="preserve">La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période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jusqu'en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2030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débordera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de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changements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et de perturbations et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notre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façon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de vivre et de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travailler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sera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complètement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différente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de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ce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que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nous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connaissons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aujourd'hui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. Il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est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impératif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de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percevoir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les 8</w:t>
      </w:r>
      <w:proofErr w:type="gramStart"/>
      <w:r w:rsidRPr="005C1BAF">
        <w:rPr>
          <w:rFonts w:asciiTheme="minorHAnsi" w:hAnsiTheme="minorHAnsi" w:cstheme="minorHAnsi"/>
          <w:bCs/>
          <w:sz w:val="22"/>
          <w:szCs w:val="22"/>
        </w:rPr>
        <w:t>,3</w:t>
      </w:r>
      <w:proofErr w:type="gram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milliards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d'individus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que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comptera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la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planète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en 2030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comme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8,3 milliards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d'opportunités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. Bien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qu'étant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deux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instruments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différents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, ARTEMIS et ITEA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partagent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le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même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objectif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conjointement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formulé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dans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la Vision 2030,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consistant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à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relever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les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défis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des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systèmes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et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logiciels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intégrés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et des services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articulés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autour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de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l'utilisation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afin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que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les leaders de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l'industrie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européenne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puissent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jouer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pleinement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leur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rôle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sur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un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marché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concurrentiel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. ITEA </w:t>
      </w:r>
      <w:proofErr w:type="gram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et</w:t>
      </w:r>
      <w:proofErr w:type="gram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ARTEMIS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sont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convaincus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qu'il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faut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poursuivre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sur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la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voie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de la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recherche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et de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l'innovation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en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matière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de TIC pour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pouvoir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aborder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avec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succès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ces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changements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et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ces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défis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. Le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changement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proofErr w:type="gram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est</w:t>
      </w:r>
      <w:proofErr w:type="spellEnd"/>
      <w:proofErr w:type="gram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une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opportunité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et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l'innovation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en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matière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de TIC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est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la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voie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pour exploiter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ces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opportunités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 à </w:t>
      </w:r>
      <w:proofErr w:type="spellStart"/>
      <w:r w:rsidRPr="005C1BAF">
        <w:rPr>
          <w:rFonts w:asciiTheme="minorHAnsi" w:hAnsiTheme="minorHAnsi" w:cstheme="minorHAnsi"/>
          <w:bCs/>
          <w:iCs/>
          <w:sz w:val="22"/>
          <w:szCs w:val="22"/>
        </w:rPr>
        <w:t>l'avenir</w:t>
      </w:r>
      <w:proofErr w:type="spellEnd"/>
      <w:r w:rsidRPr="005C1BAF">
        <w:rPr>
          <w:rFonts w:asciiTheme="minorHAnsi" w:hAnsiTheme="minorHAnsi" w:cstheme="minorHAnsi"/>
          <w:bCs/>
          <w:iCs/>
          <w:sz w:val="22"/>
          <w:szCs w:val="22"/>
        </w:rPr>
        <w:t xml:space="preserve">. </w:t>
      </w:r>
    </w:p>
    <w:p w:rsidR="00080205" w:rsidRPr="005C1BAF" w:rsidRDefault="00080205" w:rsidP="00080205">
      <w:pPr>
        <w:pStyle w:val="BodyTex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5C1BAF">
        <w:rPr>
          <w:rFonts w:asciiTheme="minorHAnsi" w:hAnsiTheme="minorHAnsi" w:cstheme="minorHAnsi"/>
          <w:b/>
          <w:bCs/>
          <w:sz w:val="22"/>
          <w:szCs w:val="22"/>
        </w:rPr>
        <w:t>Afficher</w:t>
      </w:r>
      <w:proofErr w:type="spellEnd"/>
      <w:r w:rsidRPr="005C1BAF">
        <w:rPr>
          <w:rFonts w:asciiTheme="minorHAnsi" w:hAnsiTheme="minorHAnsi" w:cstheme="minorHAnsi"/>
          <w:b/>
          <w:bCs/>
          <w:sz w:val="22"/>
          <w:szCs w:val="22"/>
        </w:rPr>
        <w:t xml:space="preserve"> des </w:t>
      </w:r>
      <w:proofErr w:type="spellStart"/>
      <w:r w:rsidRPr="005C1BAF">
        <w:rPr>
          <w:rFonts w:asciiTheme="minorHAnsi" w:hAnsiTheme="minorHAnsi" w:cstheme="minorHAnsi"/>
          <w:b/>
          <w:bCs/>
          <w:sz w:val="22"/>
          <w:szCs w:val="22"/>
        </w:rPr>
        <w:t>résultats</w:t>
      </w:r>
      <w:proofErr w:type="spellEnd"/>
      <w:r w:rsidRPr="005C1BAF">
        <w:br/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L'un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des point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importants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du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sommet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conjoint de 2012 sera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une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grande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exposition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sur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les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projets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recherche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coopérative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, de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développement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et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d'innovation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dans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les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SiSS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et les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systèmes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informatiques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intégrés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quelque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80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projets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ITEA 2 et ARTEMIS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démontrant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les forces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spécifiques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de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ces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programmes en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termes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de puissance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d'innovation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proofErr w:type="gramStart"/>
      <w:r w:rsidRPr="005C1BAF">
        <w:rPr>
          <w:rFonts w:asciiTheme="minorHAnsi" w:hAnsiTheme="minorHAnsi" w:cstheme="minorHAnsi"/>
          <w:bCs/>
          <w:sz w:val="22"/>
          <w:szCs w:val="22"/>
        </w:rPr>
        <w:t>Cet</w:t>
      </w:r>
      <w:proofErr w:type="spellEnd"/>
      <w:proofErr w:type="gram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événement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sera la vitrine du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résultat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des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projets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en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matière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d'innovation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et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d'impact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sur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les affaires et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sur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la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société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et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aidera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à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rassembler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et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élargir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les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communautés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grâce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à des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opportunités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de </w:t>
      </w: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réseau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5C1BAF">
        <w:rPr>
          <w:rFonts w:asciiTheme="minorHAnsi" w:hAnsiTheme="minorHAnsi" w:cstheme="minorHAnsi"/>
          <w:sz w:val="22"/>
          <w:szCs w:val="22"/>
        </w:rPr>
        <w:t xml:space="preserve">Les expositions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comprendront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cette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année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une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zone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spéciale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pour les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projets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liés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au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thème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fiabilité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>.</w:t>
      </w:r>
    </w:p>
    <w:p w:rsidR="00080205" w:rsidRPr="005C1BAF" w:rsidRDefault="00080205" w:rsidP="00080205">
      <w:pPr>
        <w:pStyle w:val="BodyText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5C1BAF">
        <w:rPr>
          <w:rFonts w:asciiTheme="minorHAnsi" w:hAnsiTheme="minorHAnsi" w:cstheme="minorHAnsi"/>
          <w:b/>
          <w:sz w:val="22"/>
          <w:szCs w:val="22"/>
        </w:rPr>
        <w:t>Un</w:t>
      </w:r>
      <w:proofErr w:type="gramEnd"/>
      <w:r w:rsidRPr="005C1BAF">
        <w:rPr>
          <w:rFonts w:asciiTheme="minorHAnsi" w:hAnsiTheme="minorHAnsi" w:cstheme="minorHAnsi"/>
          <w:b/>
          <w:sz w:val="22"/>
          <w:szCs w:val="22"/>
        </w:rPr>
        <w:t xml:space="preserve"> village </w:t>
      </w:r>
      <w:proofErr w:type="spellStart"/>
      <w:r w:rsidRPr="005C1BAF">
        <w:rPr>
          <w:rFonts w:asciiTheme="minorHAnsi" w:hAnsiTheme="minorHAnsi" w:cstheme="minorHAnsi"/>
          <w:b/>
          <w:sz w:val="22"/>
          <w:szCs w:val="22"/>
        </w:rPr>
        <w:t>mondial</w:t>
      </w:r>
      <w:proofErr w:type="spellEnd"/>
    </w:p>
    <w:p w:rsidR="00080205" w:rsidRPr="005C1BAF" w:rsidRDefault="00080205" w:rsidP="00080205">
      <w:pPr>
        <w:pStyle w:val="BodyTex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5C1BAF">
        <w:rPr>
          <w:rFonts w:asciiTheme="minorHAnsi" w:hAnsiTheme="minorHAnsi" w:cstheme="minorHAnsi"/>
          <w:sz w:val="22"/>
          <w:szCs w:val="22"/>
        </w:rPr>
        <w:t xml:space="preserve">Le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caractère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color w:val="000000"/>
          <w:sz w:val="22"/>
          <w:szCs w:val="22"/>
        </w:rPr>
        <w:t>paneuropéen</w:t>
      </w:r>
      <w:proofErr w:type="spellEnd"/>
      <w:r w:rsidRPr="005C1BAF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5C1BAF">
        <w:rPr>
          <w:rFonts w:asciiTheme="minorHAnsi" w:hAnsiTheme="minorHAnsi" w:cstheme="minorHAnsi"/>
          <w:color w:val="000000"/>
          <w:sz w:val="22"/>
          <w:szCs w:val="22"/>
        </w:rPr>
        <w:t>ces</w:t>
      </w:r>
      <w:proofErr w:type="spellEnd"/>
      <w:r w:rsidRPr="005C1B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color w:val="000000"/>
          <w:sz w:val="22"/>
          <w:szCs w:val="22"/>
        </w:rPr>
        <w:t>projets</w:t>
      </w:r>
      <w:proofErr w:type="spellEnd"/>
      <w:r w:rsidRPr="005C1B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C1BAF">
        <w:rPr>
          <w:rFonts w:asciiTheme="minorHAnsi" w:hAnsiTheme="minorHAnsi" w:cstheme="minorHAnsi"/>
          <w:color w:val="000000"/>
          <w:sz w:val="22"/>
          <w:szCs w:val="22"/>
        </w:rPr>
        <w:t>est</w:t>
      </w:r>
      <w:proofErr w:type="spellEnd"/>
      <w:proofErr w:type="gramEnd"/>
      <w:r w:rsidRPr="005C1B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color w:val="000000"/>
          <w:sz w:val="22"/>
          <w:szCs w:val="22"/>
        </w:rPr>
        <w:t>évident</w:t>
      </w:r>
      <w:proofErr w:type="spellEnd"/>
      <w:r w:rsidRPr="005C1B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5C1B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color w:val="000000"/>
          <w:sz w:val="22"/>
          <w:szCs w:val="22"/>
        </w:rPr>
        <w:t>l'on</w:t>
      </w:r>
      <w:proofErr w:type="spellEnd"/>
      <w:r w:rsidRPr="005C1B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color w:val="000000"/>
          <w:sz w:val="22"/>
          <w:szCs w:val="22"/>
        </w:rPr>
        <w:t>considère</w:t>
      </w:r>
      <w:proofErr w:type="spellEnd"/>
      <w:r w:rsidRPr="005C1BAF">
        <w:rPr>
          <w:rFonts w:asciiTheme="minorHAnsi" w:hAnsiTheme="minorHAnsi" w:cstheme="minorHAnsi"/>
          <w:color w:val="000000"/>
          <w:sz w:val="22"/>
          <w:szCs w:val="22"/>
        </w:rPr>
        <w:t xml:space="preserve"> le </w:t>
      </w:r>
      <w:proofErr w:type="spellStart"/>
      <w:r w:rsidRPr="005C1BAF">
        <w:rPr>
          <w:rFonts w:asciiTheme="minorHAnsi" w:hAnsiTheme="minorHAnsi" w:cstheme="minorHAnsi"/>
          <w:color w:val="000000"/>
          <w:sz w:val="22"/>
          <w:szCs w:val="22"/>
        </w:rPr>
        <w:t>nombre</w:t>
      </w:r>
      <w:proofErr w:type="spellEnd"/>
      <w:r w:rsidRPr="005C1B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color w:val="000000"/>
          <w:sz w:val="22"/>
          <w:szCs w:val="22"/>
        </w:rPr>
        <w:t>moyen</w:t>
      </w:r>
      <w:proofErr w:type="spellEnd"/>
      <w:r w:rsidRPr="005C1BAF">
        <w:rPr>
          <w:rFonts w:asciiTheme="minorHAnsi" w:hAnsiTheme="minorHAnsi" w:cstheme="minorHAnsi"/>
          <w:color w:val="000000"/>
          <w:sz w:val="22"/>
          <w:szCs w:val="22"/>
        </w:rPr>
        <w:t xml:space="preserve"> des pays participants, un </w:t>
      </w:r>
      <w:proofErr w:type="spellStart"/>
      <w:r w:rsidRPr="005C1BAF">
        <w:rPr>
          <w:rFonts w:asciiTheme="minorHAnsi" w:hAnsiTheme="minorHAnsi" w:cstheme="minorHAnsi"/>
          <w:color w:val="000000"/>
          <w:sz w:val="22"/>
          <w:szCs w:val="22"/>
        </w:rPr>
        <w:t>ingrédient</w:t>
      </w:r>
      <w:proofErr w:type="spellEnd"/>
      <w:r w:rsidRPr="005C1B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color w:val="000000"/>
          <w:sz w:val="22"/>
          <w:szCs w:val="22"/>
        </w:rPr>
        <w:t>essentiel</w:t>
      </w:r>
      <w:proofErr w:type="spellEnd"/>
      <w:r w:rsidRPr="005C1BAF">
        <w:rPr>
          <w:rFonts w:asciiTheme="minorHAnsi" w:hAnsiTheme="minorHAnsi" w:cstheme="minorHAnsi"/>
          <w:color w:val="000000"/>
          <w:sz w:val="22"/>
          <w:szCs w:val="22"/>
        </w:rPr>
        <w:t xml:space="preserve"> pour </w:t>
      </w:r>
      <w:proofErr w:type="spellStart"/>
      <w:r w:rsidRPr="005C1BAF">
        <w:rPr>
          <w:rFonts w:asciiTheme="minorHAnsi" w:hAnsiTheme="minorHAnsi" w:cstheme="minorHAnsi"/>
          <w:color w:val="000000"/>
          <w:sz w:val="22"/>
          <w:szCs w:val="22"/>
        </w:rPr>
        <w:t>obtenir</w:t>
      </w:r>
      <w:proofErr w:type="spellEnd"/>
      <w:r w:rsidRPr="005C1BAF">
        <w:rPr>
          <w:rFonts w:asciiTheme="minorHAnsi" w:hAnsiTheme="minorHAnsi" w:cstheme="minorHAnsi"/>
          <w:color w:val="000000"/>
          <w:sz w:val="22"/>
          <w:szCs w:val="22"/>
        </w:rPr>
        <w:t xml:space="preserve"> des </w:t>
      </w:r>
      <w:proofErr w:type="spellStart"/>
      <w:r w:rsidRPr="005C1BAF">
        <w:rPr>
          <w:rFonts w:asciiTheme="minorHAnsi" w:hAnsiTheme="minorHAnsi" w:cstheme="minorHAnsi"/>
          <w:color w:val="000000"/>
          <w:sz w:val="22"/>
          <w:szCs w:val="22"/>
        </w:rPr>
        <w:t>résultats</w:t>
      </w:r>
      <w:proofErr w:type="spellEnd"/>
      <w:r w:rsidRPr="005C1B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color w:val="000000"/>
          <w:sz w:val="22"/>
          <w:szCs w:val="22"/>
        </w:rPr>
        <w:t>répondant</w:t>
      </w:r>
      <w:proofErr w:type="spellEnd"/>
      <w:r w:rsidRPr="005C1BAF">
        <w:rPr>
          <w:rFonts w:asciiTheme="minorHAnsi" w:hAnsiTheme="minorHAnsi" w:cstheme="minorHAnsi"/>
          <w:color w:val="000000"/>
          <w:sz w:val="22"/>
          <w:szCs w:val="22"/>
        </w:rPr>
        <w:t xml:space="preserve"> aux </w:t>
      </w:r>
      <w:proofErr w:type="spellStart"/>
      <w:r w:rsidRPr="005C1BAF">
        <w:rPr>
          <w:rFonts w:asciiTheme="minorHAnsi" w:hAnsiTheme="minorHAnsi" w:cstheme="minorHAnsi"/>
          <w:color w:val="000000"/>
          <w:sz w:val="22"/>
          <w:szCs w:val="22"/>
        </w:rPr>
        <w:t>problèmes</w:t>
      </w:r>
      <w:proofErr w:type="spellEnd"/>
      <w:r w:rsidRPr="005C1BAF">
        <w:rPr>
          <w:rFonts w:asciiTheme="minorHAnsi" w:hAnsiTheme="minorHAnsi" w:cstheme="minorHAnsi"/>
          <w:color w:val="000000"/>
          <w:sz w:val="22"/>
          <w:szCs w:val="22"/>
        </w:rPr>
        <w:t xml:space="preserve"> et aux </w:t>
      </w:r>
      <w:proofErr w:type="spellStart"/>
      <w:r w:rsidRPr="005C1BAF">
        <w:rPr>
          <w:rFonts w:asciiTheme="minorHAnsi" w:hAnsiTheme="minorHAnsi" w:cstheme="minorHAnsi"/>
          <w:color w:val="000000"/>
          <w:sz w:val="22"/>
          <w:szCs w:val="22"/>
        </w:rPr>
        <w:t>défis</w:t>
      </w:r>
      <w:proofErr w:type="spellEnd"/>
      <w:r w:rsidRPr="005C1B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color w:val="000000"/>
          <w:sz w:val="22"/>
          <w:szCs w:val="22"/>
        </w:rPr>
        <w:t>lancés</w:t>
      </w:r>
      <w:proofErr w:type="spellEnd"/>
      <w:r w:rsidRPr="005C1B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color w:val="000000"/>
          <w:sz w:val="22"/>
          <w:szCs w:val="22"/>
        </w:rPr>
        <w:t>dans</w:t>
      </w:r>
      <w:proofErr w:type="spellEnd"/>
      <w:r w:rsidRPr="005C1B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color w:val="000000"/>
          <w:sz w:val="22"/>
          <w:szCs w:val="22"/>
        </w:rPr>
        <w:t>toute</w:t>
      </w:r>
      <w:proofErr w:type="spellEnd"/>
      <w:r w:rsidRPr="005C1B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color w:val="000000"/>
          <w:sz w:val="22"/>
          <w:szCs w:val="22"/>
        </w:rPr>
        <w:t>l'Europe</w:t>
      </w:r>
      <w:proofErr w:type="spellEnd"/>
      <w:r w:rsidRPr="005C1BA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5C1BAF">
        <w:rPr>
          <w:rFonts w:asciiTheme="minorHAnsi" w:hAnsiTheme="minorHAnsi" w:cstheme="minorHAnsi"/>
          <w:color w:val="000000"/>
          <w:sz w:val="22"/>
          <w:szCs w:val="22"/>
        </w:rPr>
        <w:t>Dans</w:t>
      </w:r>
      <w:proofErr w:type="spellEnd"/>
      <w:r w:rsidRPr="005C1BAF">
        <w:rPr>
          <w:rFonts w:asciiTheme="minorHAnsi" w:hAnsiTheme="minorHAnsi" w:cstheme="minorHAnsi"/>
          <w:color w:val="000000"/>
          <w:sz w:val="22"/>
          <w:szCs w:val="22"/>
        </w:rPr>
        <w:t xml:space="preserve"> le </w:t>
      </w:r>
      <w:proofErr w:type="spellStart"/>
      <w:r w:rsidRPr="005C1BAF">
        <w:rPr>
          <w:rFonts w:asciiTheme="minorHAnsi" w:hAnsiTheme="minorHAnsi" w:cstheme="minorHAnsi"/>
          <w:color w:val="000000"/>
          <w:sz w:val="22"/>
          <w:szCs w:val="22"/>
        </w:rPr>
        <w:t>contexte</w:t>
      </w:r>
      <w:proofErr w:type="spellEnd"/>
      <w:r w:rsidRPr="005C1BAF">
        <w:rPr>
          <w:rFonts w:asciiTheme="minorHAnsi" w:hAnsiTheme="minorHAnsi" w:cstheme="minorHAnsi"/>
          <w:color w:val="000000"/>
          <w:sz w:val="22"/>
          <w:szCs w:val="22"/>
        </w:rPr>
        <w:t xml:space="preserve"> de la </w:t>
      </w:r>
      <w:proofErr w:type="spellStart"/>
      <w:r w:rsidRPr="005C1BAF">
        <w:rPr>
          <w:rFonts w:asciiTheme="minorHAnsi" w:hAnsiTheme="minorHAnsi" w:cstheme="minorHAnsi"/>
          <w:color w:val="000000"/>
          <w:sz w:val="22"/>
          <w:szCs w:val="22"/>
        </w:rPr>
        <w:t>mondialisation</w:t>
      </w:r>
      <w:proofErr w:type="spellEnd"/>
      <w:r w:rsidRPr="005C1BAF">
        <w:rPr>
          <w:rFonts w:asciiTheme="minorHAnsi" w:hAnsiTheme="minorHAnsi" w:cstheme="minorHAnsi"/>
          <w:color w:val="000000"/>
          <w:sz w:val="22"/>
          <w:szCs w:val="22"/>
        </w:rPr>
        <w:t xml:space="preserve">, la TIC </w:t>
      </w:r>
      <w:proofErr w:type="gramStart"/>
      <w:r w:rsidRPr="005C1BAF">
        <w:rPr>
          <w:rFonts w:asciiTheme="minorHAnsi" w:hAnsiTheme="minorHAnsi" w:cstheme="minorHAnsi"/>
          <w:color w:val="000000"/>
          <w:sz w:val="22"/>
          <w:szCs w:val="22"/>
        </w:rPr>
        <w:t>et</w:t>
      </w:r>
      <w:proofErr w:type="gramEnd"/>
      <w:r w:rsidRPr="005C1BAF">
        <w:rPr>
          <w:rFonts w:asciiTheme="minorHAnsi" w:hAnsiTheme="minorHAnsi" w:cstheme="minorHAnsi"/>
          <w:color w:val="000000"/>
          <w:sz w:val="22"/>
          <w:szCs w:val="22"/>
        </w:rPr>
        <w:t xml:space="preserve"> les </w:t>
      </w:r>
      <w:proofErr w:type="spellStart"/>
      <w:r w:rsidRPr="005C1BAF">
        <w:rPr>
          <w:rFonts w:asciiTheme="minorHAnsi" w:hAnsiTheme="minorHAnsi" w:cstheme="minorHAnsi"/>
          <w:color w:val="000000"/>
          <w:sz w:val="22"/>
          <w:szCs w:val="22"/>
        </w:rPr>
        <w:t>systèmes</w:t>
      </w:r>
      <w:proofErr w:type="spellEnd"/>
      <w:r w:rsidRPr="005C1B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color w:val="000000"/>
          <w:sz w:val="22"/>
          <w:szCs w:val="22"/>
        </w:rPr>
        <w:t>intégrés</w:t>
      </w:r>
      <w:proofErr w:type="spellEnd"/>
      <w:r w:rsidRPr="005C1B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color w:val="000000"/>
          <w:sz w:val="22"/>
          <w:szCs w:val="22"/>
        </w:rPr>
        <w:t>sont</w:t>
      </w:r>
      <w:proofErr w:type="spellEnd"/>
      <w:r w:rsidRPr="005C1BAF">
        <w:rPr>
          <w:rFonts w:asciiTheme="minorHAnsi" w:hAnsiTheme="minorHAnsi" w:cstheme="minorHAnsi"/>
          <w:color w:val="000000"/>
          <w:sz w:val="22"/>
          <w:szCs w:val="22"/>
        </w:rPr>
        <w:t xml:space="preserve"> la </w:t>
      </w:r>
      <w:proofErr w:type="spellStart"/>
      <w:r w:rsidRPr="005C1BAF">
        <w:rPr>
          <w:rFonts w:asciiTheme="minorHAnsi" w:hAnsiTheme="minorHAnsi" w:cstheme="minorHAnsi"/>
          <w:color w:val="000000"/>
          <w:sz w:val="22"/>
          <w:szCs w:val="22"/>
        </w:rPr>
        <w:t>clé</w:t>
      </w:r>
      <w:proofErr w:type="spellEnd"/>
      <w:r w:rsidRPr="005C1BAF">
        <w:rPr>
          <w:rFonts w:asciiTheme="minorHAnsi" w:hAnsiTheme="minorHAnsi" w:cstheme="minorHAnsi"/>
          <w:color w:val="000000"/>
          <w:sz w:val="22"/>
          <w:szCs w:val="22"/>
        </w:rPr>
        <w:t xml:space="preserve"> du </w:t>
      </w:r>
      <w:proofErr w:type="spellStart"/>
      <w:r w:rsidRPr="005C1BAF">
        <w:rPr>
          <w:rFonts w:asciiTheme="minorHAnsi" w:hAnsiTheme="minorHAnsi" w:cstheme="minorHAnsi"/>
          <w:color w:val="000000"/>
          <w:sz w:val="22"/>
          <w:szCs w:val="22"/>
        </w:rPr>
        <w:t>développement</w:t>
      </w:r>
      <w:proofErr w:type="spellEnd"/>
      <w:r w:rsidRPr="005C1B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color w:val="000000"/>
          <w:sz w:val="22"/>
          <w:szCs w:val="22"/>
        </w:rPr>
        <w:t>technologique</w:t>
      </w:r>
      <w:proofErr w:type="spellEnd"/>
      <w:r w:rsidRPr="005C1BAF">
        <w:rPr>
          <w:rFonts w:asciiTheme="minorHAnsi" w:hAnsiTheme="minorHAnsi" w:cstheme="minorHAnsi"/>
          <w:color w:val="000000"/>
          <w:sz w:val="22"/>
          <w:szCs w:val="22"/>
        </w:rPr>
        <w:t xml:space="preserve"> pour </w:t>
      </w:r>
      <w:proofErr w:type="spellStart"/>
      <w:r w:rsidRPr="005C1BAF">
        <w:rPr>
          <w:rFonts w:asciiTheme="minorHAnsi" w:hAnsiTheme="minorHAnsi" w:cstheme="minorHAnsi"/>
          <w:color w:val="000000"/>
          <w:sz w:val="22"/>
          <w:szCs w:val="22"/>
        </w:rPr>
        <w:t>l'avenir</w:t>
      </w:r>
      <w:proofErr w:type="spellEnd"/>
      <w:r w:rsidRPr="005C1BAF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5C1BAF">
        <w:rPr>
          <w:rFonts w:asciiTheme="minorHAnsi" w:hAnsiTheme="minorHAnsi" w:cstheme="minorHAnsi"/>
          <w:color w:val="000000"/>
          <w:sz w:val="22"/>
          <w:szCs w:val="22"/>
        </w:rPr>
        <w:t>l'industrie</w:t>
      </w:r>
      <w:proofErr w:type="spellEnd"/>
      <w:r w:rsidRPr="005C1BAF">
        <w:rPr>
          <w:rFonts w:asciiTheme="minorHAnsi" w:hAnsiTheme="minorHAnsi" w:cstheme="minorHAnsi"/>
          <w:color w:val="000000"/>
          <w:sz w:val="22"/>
          <w:szCs w:val="22"/>
        </w:rPr>
        <w:t xml:space="preserve"> et de la </w:t>
      </w:r>
      <w:proofErr w:type="spellStart"/>
      <w:r w:rsidRPr="005C1BAF">
        <w:rPr>
          <w:rFonts w:asciiTheme="minorHAnsi" w:hAnsiTheme="minorHAnsi" w:cstheme="minorHAnsi"/>
          <w:color w:val="000000"/>
          <w:sz w:val="22"/>
          <w:szCs w:val="22"/>
        </w:rPr>
        <w:t>société</w:t>
      </w:r>
      <w:proofErr w:type="spellEnd"/>
      <w:r w:rsidRPr="005C1BAF">
        <w:rPr>
          <w:rFonts w:asciiTheme="minorHAnsi" w:hAnsiTheme="minorHAnsi" w:cstheme="minorHAnsi"/>
          <w:color w:val="000000"/>
          <w:sz w:val="22"/>
          <w:szCs w:val="22"/>
        </w:rPr>
        <w:t xml:space="preserve"> en Europe. </w:t>
      </w:r>
      <w:r w:rsidRPr="00080205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Durant deux jours, le CNIT de La Défense, à Paris, sera le centre et le village mondial de tous les acteurs en matière de SiSS et de systèmes intégrés. </w:t>
      </w:r>
      <w:r w:rsidRPr="005C1BAF">
        <w:rPr>
          <w:rFonts w:asciiTheme="minorHAnsi" w:hAnsiTheme="minorHAnsi" w:cstheme="minorHAnsi"/>
          <w:sz w:val="22"/>
          <w:szCs w:val="22"/>
        </w:rPr>
        <w:t xml:space="preserve">Pour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l'Europe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une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industrie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dont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la force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réside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dans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l'innovation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informatique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5C1BAF">
        <w:rPr>
          <w:rFonts w:asciiTheme="minorHAnsi" w:hAnsiTheme="minorHAnsi" w:cstheme="minorHAnsi"/>
          <w:sz w:val="22"/>
          <w:szCs w:val="22"/>
        </w:rPr>
        <w:t>est</w:t>
      </w:r>
      <w:proofErr w:type="spellEnd"/>
      <w:proofErr w:type="gram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une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condition indispensable pour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maintenir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une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position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concurrentielle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au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niveau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mondial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. Pour ITEA et ARTEMIS, la TIC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est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au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cœur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l'innovation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et la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recherche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permanente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dans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lastRenderedPageBreak/>
        <w:t>domaine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 la TIC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est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nécessaire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pour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pouvoir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aborder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avec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succès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les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changements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auxquels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l'économie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et la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société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sont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et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seront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confrontées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80205" w:rsidRPr="005C1BAF" w:rsidRDefault="00080205" w:rsidP="00080205">
      <w:pPr>
        <w:pStyle w:val="BodyText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080205" w:rsidRPr="005C1BAF" w:rsidRDefault="00080205" w:rsidP="00080205">
      <w:pPr>
        <w:pStyle w:val="BodyText"/>
        <w:spacing w:after="0" w:line="276" w:lineRule="auto"/>
        <w:rPr>
          <w:rFonts w:asciiTheme="minorHAnsi" w:hAnsiTheme="minorHAnsi" w:cstheme="minorHAnsi"/>
          <w:b/>
          <w:spacing w:val="4"/>
          <w:sz w:val="22"/>
          <w:szCs w:val="22"/>
        </w:rPr>
      </w:pPr>
      <w:proofErr w:type="gramStart"/>
      <w:r w:rsidRPr="005C1BAF">
        <w:rPr>
          <w:rFonts w:asciiTheme="minorHAnsi" w:hAnsiTheme="minorHAnsi" w:cstheme="minorHAnsi"/>
          <w:b/>
          <w:spacing w:val="4"/>
          <w:sz w:val="22"/>
          <w:szCs w:val="22"/>
        </w:rPr>
        <w:t>Un</w:t>
      </w:r>
      <w:proofErr w:type="gramEnd"/>
      <w:r w:rsidRPr="005C1BAF">
        <w:rPr>
          <w:rFonts w:asciiTheme="minorHAnsi" w:hAnsiTheme="minorHAnsi" w:cstheme="minorHAnsi"/>
          <w:b/>
          <w:spacing w:val="4"/>
          <w:sz w:val="22"/>
          <w:szCs w:val="22"/>
        </w:rPr>
        <w:t xml:space="preserve"> programme </w:t>
      </w:r>
      <w:proofErr w:type="spellStart"/>
      <w:r w:rsidRPr="005C1BAF">
        <w:rPr>
          <w:rFonts w:asciiTheme="minorHAnsi" w:hAnsiTheme="minorHAnsi" w:cstheme="minorHAnsi"/>
          <w:b/>
          <w:spacing w:val="4"/>
          <w:sz w:val="22"/>
          <w:szCs w:val="22"/>
        </w:rPr>
        <w:t>complet</w:t>
      </w:r>
      <w:proofErr w:type="spellEnd"/>
    </w:p>
    <w:p w:rsidR="00080205" w:rsidRPr="005C1BAF" w:rsidRDefault="00080205" w:rsidP="00080205">
      <w:pPr>
        <w:pStyle w:val="BodyTex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5C1BAF">
        <w:rPr>
          <w:rFonts w:asciiTheme="minorHAnsi" w:hAnsiTheme="minorHAnsi" w:cstheme="minorHAnsi"/>
          <w:sz w:val="22"/>
          <w:szCs w:val="22"/>
        </w:rPr>
        <w:t xml:space="preserve">Rudolf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Haggenmüller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Président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d'ITEA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2 et Klaus Grimm,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Président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l'ARTEMIS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Industry Association et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président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l'organe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 direction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d'ARTEMIS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-JU,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ouvriront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cet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événement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deux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jours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80205" w:rsidRPr="005C1BAF" w:rsidRDefault="00080205" w:rsidP="00080205">
      <w:pPr>
        <w:pStyle w:val="BodyText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80205" w:rsidRPr="00327C6C" w:rsidRDefault="00080205" w:rsidP="00080205">
      <w:pPr>
        <w:pStyle w:val="BodyTex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5C1BAF">
        <w:rPr>
          <w:rFonts w:asciiTheme="minorHAnsi" w:hAnsiTheme="minorHAnsi" w:cstheme="minorHAnsi"/>
          <w:b/>
          <w:sz w:val="22"/>
          <w:szCs w:val="22"/>
        </w:rPr>
        <w:t>Jour 1.</w:t>
      </w:r>
      <w:proofErr w:type="gram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Parmi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les </w:t>
      </w:r>
      <w:r>
        <w:rPr>
          <w:rFonts w:asciiTheme="minorHAnsi" w:hAnsiTheme="minorHAnsi" w:cstheme="minorHAnsi"/>
          <w:sz w:val="22"/>
          <w:szCs w:val="22"/>
        </w:rPr>
        <w:t xml:space="preserve">highlights du </w:t>
      </w:r>
      <w:r w:rsidRPr="00327C6C">
        <w:rPr>
          <w:rFonts w:asciiTheme="minorHAnsi" w:hAnsiTheme="minorHAnsi" w:cstheme="minorHAnsi"/>
          <w:sz w:val="22"/>
          <w:szCs w:val="22"/>
        </w:rPr>
        <w:t xml:space="preserve">programme: </w:t>
      </w:r>
    </w:p>
    <w:p w:rsidR="00080205" w:rsidRPr="00327C6C" w:rsidRDefault="00080205" w:rsidP="00080205">
      <w:pPr>
        <w:pStyle w:val="BodyText"/>
        <w:numPr>
          <w:ilvl w:val="0"/>
          <w:numId w:val="15"/>
        </w:num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327C6C">
        <w:rPr>
          <w:rFonts w:asciiTheme="minorHAnsi" w:hAnsiTheme="minorHAnsi" w:cstheme="minorHAnsi"/>
          <w:bCs/>
          <w:sz w:val="22"/>
          <w:szCs w:val="22"/>
        </w:rPr>
        <w:t>Une</w:t>
      </w:r>
      <w:proofErr w:type="spellEnd"/>
      <w:r w:rsidRPr="00327C6C">
        <w:rPr>
          <w:rFonts w:asciiTheme="minorHAnsi" w:hAnsiTheme="minorHAnsi" w:cstheme="minorHAnsi"/>
          <w:bCs/>
          <w:sz w:val="22"/>
          <w:szCs w:val="22"/>
        </w:rPr>
        <w:t xml:space="preserve"> allocution de </w:t>
      </w:r>
      <w:proofErr w:type="spellStart"/>
      <w:r w:rsidRPr="00327C6C">
        <w:rPr>
          <w:rFonts w:asciiTheme="minorHAnsi" w:hAnsiTheme="minorHAnsi" w:cstheme="minorHAnsi"/>
          <w:bCs/>
          <w:sz w:val="22"/>
          <w:szCs w:val="22"/>
        </w:rPr>
        <w:t>bienvenue</w:t>
      </w:r>
      <w:proofErr w:type="spellEnd"/>
      <w:r w:rsidRPr="00327C6C">
        <w:rPr>
          <w:rFonts w:asciiTheme="minorHAnsi" w:hAnsiTheme="minorHAnsi" w:cstheme="minorHAnsi"/>
          <w:bCs/>
          <w:sz w:val="22"/>
          <w:szCs w:val="22"/>
        </w:rPr>
        <w:t xml:space="preserve"> par Cécile </w:t>
      </w:r>
      <w:proofErr w:type="spellStart"/>
      <w:r w:rsidRPr="00327C6C">
        <w:rPr>
          <w:rFonts w:asciiTheme="minorHAnsi" w:hAnsiTheme="minorHAnsi" w:cstheme="minorHAnsi"/>
          <w:bCs/>
          <w:sz w:val="22"/>
          <w:szCs w:val="22"/>
        </w:rPr>
        <w:t>Dubarry</w:t>
      </w:r>
      <w:proofErr w:type="spellEnd"/>
      <w:r w:rsidRPr="00327C6C">
        <w:rPr>
          <w:rFonts w:asciiTheme="minorHAnsi" w:hAnsiTheme="minorHAnsi" w:cstheme="minorHAnsi"/>
          <w:bCs/>
          <w:iCs/>
          <w:sz w:val="22"/>
          <w:szCs w:val="22"/>
        </w:rPr>
        <w:t xml:space="preserve">, DGSIS </w:t>
      </w:r>
      <w:proofErr w:type="spellStart"/>
      <w:r w:rsidRPr="00327C6C">
        <w:rPr>
          <w:rFonts w:asciiTheme="minorHAnsi" w:hAnsiTheme="minorHAnsi" w:cstheme="minorHAnsi"/>
          <w:bCs/>
          <w:sz w:val="22"/>
          <w:szCs w:val="22"/>
        </w:rPr>
        <w:t>Directrice</w:t>
      </w:r>
      <w:proofErr w:type="spellEnd"/>
      <w:r w:rsidRPr="00327C6C">
        <w:rPr>
          <w:rFonts w:asciiTheme="minorHAnsi" w:hAnsiTheme="minorHAnsi" w:cstheme="minorHAnsi"/>
          <w:bCs/>
          <w:sz w:val="22"/>
          <w:szCs w:val="22"/>
        </w:rPr>
        <w:t xml:space="preserve"> du Service pour la </w:t>
      </w:r>
      <w:proofErr w:type="spellStart"/>
      <w:r w:rsidRPr="00327C6C">
        <w:rPr>
          <w:rFonts w:asciiTheme="minorHAnsi" w:hAnsiTheme="minorHAnsi" w:cstheme="minorHAnsi"/>
          <w:bCs/>
          <w:sz w:val="22"/>
          <w:szCs w:val="22"/>
        </w:rPr>
        <w:t>Technologie</w:t>
      </w:r>
      <w:proofErr w:type="spellEnd"/>
      <w:r w:rsidRPr="00327C6C">
        <w:rPr>
          <w:rFonts w:asciiTheme="minorHAnsi" w:hAnsiTheme="minorHAnsi" w:cstheme="minorHAnsi"/>
          <w:bCs/>
          <w:sz w:val="22"/>
          <w:szCs w:val="22"/>
        </w:rPr>
        <w:t xml:space="preserve"> de </w:t>
      </w:r>
      <w:proofErr w:type="spellStart"/>
      <w:r w:rsidRPr="00327C6C">
        <w:rPr>
          <w:rFonts w:asciiTheme="minorHAnsi" w:hAnsiTheme="minorHAnsi" w:cstheme="minorHAnsi"/>
          <w:bCs/>
          <w:sz w:val="22"/>
          <w:szCs w:val="22"/>
        </w:rPr>
        <w:t>l'lnformation</w:t>
      </w:r>
      <w:proofErr w:type="spellEnd"/>
      <w:r w:rsidRPr="00327C6C">
        <w:rPr>
          <w:rFonts w:asciiTheme="minorHAnsi" w:hAnsiTheme="minorHAnsi" w:cstheme="minorHAnsi"/>
          <w:bCs/>
          <w:sz w:val="22"/>
          <w:szCs w:val="22"/>
        </w:rPr>
        <w:t xml:space="preserve"> et de la Communication </w:t>
      </w:r>
    </w:p>
    <w:p w:rsidR="00080205" w:rsidRPr="00327C6C" w:rsidRDefault="00080205" w:rsidP="00080205">
      <w:pPr>
        <w:pStyle w:val="BodyText"/>
        <w:numPr>
          <w:ilvl w:val="0"/>
          <w:numId w:val="15"/>
        </w:num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27C6C">
        <w:rPr>
          <w:rFonts w:asciiTheme="minorHAnsi" w:hAnsiTheme="minorHAnsi" w:cstheme="minorHAnsi"/>
          <w:sz w:val="22"/>
          <w:szCs w:val="22"/>
        </w:rPr>
        <w:t xml:space="preserve">Un keynote speech de Thierry Breton, </w:t>
      </w:r>
      <w:proofErr w:type="spellStart"/>
      <w:r w:rsidRPr="00327C6C">
        <w:rPr>
          <w:rFonts w:asciiTheme="minorHAnsi" w:hAnsiTheme="minorHAnsi" w:cstheme="minorHAnsi"/>
          <w:sz w:val="22"/>
          <w:szCs w:val="22"/>
        </w:rPr>
        <w:t>Président</w:t>
      </w:r>
      <w:proofErr w:type="spellEnd"/>
      <w:r w:rsidRPr="00327C6C">
        <w:rPr>
          <w:rFonts w:asciiTheme="minorHAnsi" w:hAnsiTheme="minorHAnsi" w:cstheme="minorHAnsi"/>
          <w:sz w:val="22"/>
          <w:szCs w:val="22"/>
        </w:rPr>
        <w:t xml:space="preserve"> et CEO </w:t>
      </w:r>
      <w:proofErr w:type="spellStart"/>
      <w:r w:rsidRPr="00327C6C">
        <w:rPr>
          <w:rFonts w:asciiTheme="minorHAnsi" w:hAnsiTheme="minorHAnsi" w:cstheme="minorHAnsi"/>
          <w:sz w:val="22"/>
          <w:szCs w:val="22"/>
        </w:rPr>
        <w:t>d'ATOS</w:t>
      </w:r>
      <w:proofErr w:type="spellEnd"/>
    </w:p>
    <w:p w:rsidR="00080205" w:rsidRPr="005C1BAF" w:rsidRDefault="00080205" w:rsidP="00080205">
      <w:pPr>
        <w:pStyle w:val="BodyText"/>
        <w:numPr>
          <w:ilvl w:val="0"/>
          <w:numId w:val="15"/>
        </w:numPr>
        <w:tabs>
          <w:tab w:val="left" w:pos="284"/>
        </w:tabs>
        <w:spacing w:after="0" w:line="276" w:lineRule="auto"/>
        <w:ind w:left="0" w:right="-142" w:firstLine="0"/>
      </w:pPr>
      <w:proofErr w:type="spellStart"/>
      <w:r w:rsidRPr="00327C6C">
        <w:rPr>
          <w:rStyle w:val="Strong"/>
          <w:rFonts w:asciiTheme="minorHAnsi" w:hAnsiTheme="minorHAnsi" w:cstheme="minorHAnsi"/>
          <w:b w:val="0"/>
          <w:sz w:val="22"/>
          <w:szCs w:val="22"/>
        </w:rPr>
        <w:t>Une</w:t>
      </w:r>
      <w:proofErr w:type="spellEnd"/>
      <w:r w:rsidRPr="00327C6C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table </w:t>
      </w:r>
      <w:proofErr w:type="spellStart"/>
      <w:r>
        <w:rPr>
          <w:rStyle w:val="Strong"/>
          <w:rFonts w:asciiTheme="minorHAnsi" w:hAnsiTheme="minorHAnsi" w:cstheme="minorHAnsi"/>
          <w:b w:val="0"/>
          <w:sz w:val="22"/>
          <w:szCs w:val="22"/>
        </w:rPr>
        <w:t>ronde</w:t>
      </w:r>
      <w:proofErr w:type="spellEnd"/>
      <w:r w:rsidRPr="005C1BAF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C1BAF">
        <w:rPr>
          <w:rStyle w:val="Strong"/>
          <w:rFonts w:asciiTheme="minorHAnsi" w:hAnsiTheme="minorHAnsi" w:cstheme="minorHAnsi"/>
          <w:b w:val="0"/>
          <w:sz w:val="22"/>
          <w:szCs w:val="22"/>
        </w:rPr>
        <w:t>d'experts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sur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thème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6C">
        <w:rPr>
          <w:rFonts w:asciiTheme="minorHAnsi" w:hAnsiTheme="minorHAnsi" w:cstheme="minorHAnsi"/>
          <w:sz w:val="22"/>
          <w:szCs w:val="22"/>
        </w:rPr>
        <w:t>Une</w:t>
      </w:r>
      <w:proofErr w:type="spellEnd"/>
      <w:r w:rsidRPr="00327C6C">
        <w:rPr>
          <w:rFonts w:asciiTheme="minorHAnsi" w:hAnsiTheme="minorHAnsi" w:cstheme="minorHAnsi"/>
          <w:sz w:val="22"/>
          <w:szCs w:val="22"/>
        </w:rPr>
        <w:t xml:space="preserve"> vision commune pour </w:t>
      </w:r>
      <w:proofErr w:type="spellStart"/>
      <w:r w:rsidRPr="00327C6C">
        <w:rPr>
          <w:rFonts w:asciiTheme="minorHAnsi" w:hAnsiTheme="minorHAnsi" w:cstheme="minorHAnsi"/>
          <w:sz w:val="22"/>
          <w:szCs w:val="22"/>
        </w:rPr>
        <w:t>l'innovation</w:t>
      </w:r>
      <w:proofErr w:type="spellEnd"/>
      <w:r w:rsidRPr="00327C6C">
        <w:rPr>
          <w:rFonts w:asciiTheme="minorHAnsi" w:hAnsiTheme="minorHAnsi" w:cstheme="minorHAnsi"/>
          <w:sz w:val="22"/>
          <w:szCs w:val="22"/>
        </w:rPr>
        <w:t xml:space="preserve"> TIC</w:t>
      </w:r>
      <w:r w:rsidRPr="005C1BA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dirigée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par le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professeur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Emile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Aarts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l'Université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technologique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d'Eindhoven</w:t>
      </w:r>
      <w:proofErr w:type="spellEnd"/>
    </w:p>
    <w:p w:rsidR="00080205" w:rsidRPr="005C1BAF" w:rsidRDefault="00080205" w:rsidP="00080205">
      <w:pPr>
        <w:pStyle w:val="BodyText"/>
        <w:numPr>
          <w:ilvl w:val="0"/>
          <w:numId w:val="15"/>
        </w:numPr>
        <w:tabs>
          <w:tab w:val="left" w:pos="284"/>
        </w:tabs>
        <w:spacing w:after="0" w:line="276" w:lineRule="auto"/>
        <w:ind w:left="0" w:right="-142" w:firstLine="0"/>
      </w:pPr>
      <w:proofErr w:type="spellStart"/>
      <w:r w:rsidRPr="005C1BAF">
        <w:rPr>
          <w:rFonts w:asciiTheme="minorHAnsi" w:hAnsiTheme="minorHAnsi" w:cstheme="minorHAnsi"/>
          <w:sz w:val="22"/>
          <w:szCs w:val="22"/>
        </w:rPr>
        <w:t>Une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conférence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presse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avec des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représentants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des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communautés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ITEA 2 et ARTEMIS</w:t>
      </w:r>
    </w:p>
    <w:p w:rsidR="00080205" w:rsidRPr="005C1BAF" w:rsidRDefault="00080205" w:rsidP="00080205">
      <w:pPr>
        <w:pStyle w:val="BodyText"/>
        <w:numPr>
          <w:ilvl w:val="0"/>
          <w:numId w:val="15"/>
        </w:numPr>
        <w:tabs>
          <w:tab w:val="left" w:pos="284"/>
          <w:tab w:val="left" w:pos="567"/>
        </w:tabs>
        <w:spacing w:after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proofErr w:type="spellStart"/>
      <w:r w:rsidRPr="005C1BAF">
        <w:rPr>
          <w:rFonts w:asciiTheme="minorHAnsi" w:hAnsiTheme="minorHAnsi" w:cstheme="minorHAnsi"/>
          <w:bCs/>
          <w:sz w:val="22"/>
          <w:szCs w:val="22"/>
        </w:rPr>
        <w:t>Trois</w:t>
      </w:r>
      <w:proofErr w:type="spellEnd"/>
      <w:r w:rsidRPr="005C1BAF">
        <w:rPr>
          <w:rFonts w:asciiTheme="minorHAnsi" w:hAnsiTheme="minorHAnsi" w:cstheme="minorHAnsi"/>
          <w:bCs/>
          <w:sz w:val="22"/>
          <w:szCs w:val="22"/>
        </w:rPr>
        <w:t xml:space="preserve"> sessions</w:t>
      </w:r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parallèles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: </w:t>
      </w:r>
    </w:p>
    <w:p w:rsidR="00080205" w:rsidRPr="005C1BAF" w:rsidRDefault="00080205" w:rsidP="00080205">
      <w:pPr>
        <w:pStyle w:val="BodyText"/>
        <w:numPr>
          <w:ilvl w:val="1"/>
          <w:numId w:val="26"/>
        </w:numPr>
        <w:tabs>
          <w:tab w:val="clear" w:pos="1440"/>
          <w:tab w:val="left" w:pos="567"/>
          <w:tab w:val="left" w:pos="709"/>
          <w:tab w:val="num" w:pos="993"/>
        </w:tabs>
        <w:spacing w:after="0" w:line="276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 w:rsidRPr="005C1BAF">
        <w:rPr>
          <w:rFonts w:asciiTheme="minorHAnsi" w:hAnsiTheme="minorHAnsi" w:cstheme="minorHAnsi"/>
          <w:sz w:val="22"/>
          <w:szCs w:val="22"/>
        </w:rPr>
        <w:t>Vision 2030 et Living Roadmap/Repository</w:t>
      </w:r>
    </w:p>
    <w:p w:rsidR="00080205" w:rsidRPr="005C1BAF" w:rsidRDefault="00080205" w:rsidP="00080205">
      <w:pPr>
        <w:pStyle w:val="BodyText"/>
        <w:numPr>
          <w:ilvl w:val="1"/>
          <w:numId w:val="26"/>
        </w:numPr>
        <w:tabs>
          <w:tab w:val="clear" w:pos="1440"/>
          <w:tab w:val="left" w:pos="567"/>
          <w:tab w:val="left" w:pos="709"/>
          <w:tab w:val="num" w:pos="993"/>
        </w:tabs>
        <w:spacing w:after="0" w:line="276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proofErr w:type="spellStart"/>
      <w:r w:rsidRPr="005C1BAF">
        <w:rPr>
          <w:rFonts w:asciiTheme="minorHAnsi" w:hAnsiTheme="minorHAnsi" w:cstheme="minorHAnsi"/>
          <w:sz w:val="22"/>
          <w:szCs w:val="22"/>
        </w:rPr>
        <w:t>Coopération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avec les </w:t>
      </w:r>
      <w:r>
        <w:rPr>
          <w:rFonts w:asciiTheme="minorHAnsi" w:hAnsiTheme="minorHAnsi" w:cstheme="minorHAnsi"/>
          <w:sz w:val="22"/>
          <w:szCs w:val="22"/>
        </w:rPr>
        <w:t>EIT ICT Labs</w:t>
      </w:r>
    </w:p>
    <w:p w:rsidR="00080205" w:rsidRPr="005C1BAF" w:rsidRDefault="00080205" w:rsidP="00080205">
      <w:pPr>
        <w:pStyle w:val="BodyText"/>
        <w:numPr>
          <w:ilvl w:val="1"/>
          <w:numId w:val="26"/>
        </w:numPr>
        <w:tabs>
          <w:tab w:val="clear" w:pos="1440"/>
          <w:tab w:val="left" w:pos="567"/>
          <w:tab w:val="left" w:pos="709"/>
          <w:tab w:val="num" w:pos="993"/>
        </w:tabs>
        <w:spacing w:after="0" w:line="276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proofErr w:type="spellStart"/>
      <w:r w:rsidRPr="005C1BAF">
        <w:rPr>
          <w:rFonts w:asciiTheme="minorHAnsi" w:hAnsiTheme="minorHAnsi" w:cstheme="minorHAnsi"/>
          <w:sz w:val="22"/>
          <w:szCs w:val="22"/>
        </w:rPr>
        <w:t>Fiabilité</w:t>
      </w:r>
      <w:proofErr w:type="spellEnd"/>
    </w:p>
    <w:p w:rsidR="00080205" w:rsidRPr="005C1BAF" w:rsidRDefault="00080205" w:rsidP="00080205">
      <w:pPr>
        <w:pStyle w:val="BodyText"/>
        <w:numPr>
          <w:ilvl w:val="0"/>
          <w:numId w:val="15"/>
        </w:num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proofErr w:type="spellStart"/>
      <w:r w:rsidRPr="005C1BAF">
        <w:rPr>
          <w:rFonts w:asciiTheme="minorHAnsi" w:hAnsiTheme="minorHAnsi" w:cstheme="minorHAnsi"/>
          <w:sz w:val="22"/>
          <w:szCs w:val="22"/>
        </w:rPr>
        <w:t>Visites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guidées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des expositions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C1BAF">
        <w:rPr>
          <w:rFonts w:asciiTheme="minorHAnsi" w:hAnsiTheme="minorHAnsi" w:cstheme="minorHAnsi"/>
          <w:sz w:val="22"/>
          <w:szCs w:val="22"/>
        </w:rPr>
        <w:t xml:space="preserve">ITEA 2 et ARTEMIS </w:t>
      </w:r>
    </w:p>
    <w:p w:rsidR="00080205" w:rsidRPr="005C1BAF" w:rsidRDefault="00080205" w:rsidP="00080205">
      <w:pPr>
        <w:pStyle w:val="BodyText"/>
        <w:numPr>
          <w:ilvl w:val="0"/>
          <w:numId w:val="15"/>
        </w:num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5C1BAF">
        <w:rPr>
          <w:rFonts w:asciiTheme="minorHAnsi" w:hAnsiTheme="minorHAnsi" w:cstheme="minorHAnsi"/>
          <w:sz w:val="22"/>
          <w:szCs w:val="22"/>
        </w:rPr>
        <w:t xml:space="preserve">Assemblée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générale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l'ARTEMIS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Industry Association (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uniquement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pour les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membres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080205" w:rsidRPr="005C1BAF" w:rsidRDefault="00080205" w:rsidP="00080205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80205" w:rsidRPr="005C1BAF" w:rsidRDefault="00080205" w:rsidP="00080205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5C1BAF">
        <w:rPr>
          <w:rFonts w:asciiTheme="minorHAnsi" w:hAnsiTheme="minorHAnsi" w:cstheme="minorHAnsi"/>
          <w:b/>
          <w:sz w:val="22"/>
          <w:szCs w:val="22"/>
        </w:rPr>
        <w:t>Jour 2.</w:t>
      </w:r>
      <w:proofErr w:type="gram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L'accent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sera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mis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sur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les sessions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plénières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pour les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deux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5C1BAF">
        <w:rPr>
          <w:rFonts w:asciiTheme="minorHAnsi" w:hAnsiTheme="minorHAnsi" w:cstheme="minorHAnsi"/>
          <w:sz w:val="22"/>
          <w:szCs w:val="22"/>
        </w:rPr>
        <w:t>communautés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</w:p>
    <w:p w:rsidR="00080205" w:rsidRPr="005C1BAF" w:rsidRDefault="00080205" w:rsidP="00080205">
      <w:pPr>
        <w:pStyle w:val="BodyText"/>
        <w:numPr>
          <w:ilvl w:val="0"/>
          <w:numId w:val="15"/>
        </w:num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5C1BAF">
        <w:rPr>
          <w:rFonts w:asciiTheme="minorHAnsi" w:hAnsiTheme="minorHAnsi" w:cstheme="minorHAnsi"/>
          <w:sz w:val="22"/>
          <w:szCs w:val="22"/>
        </w:rPr>
        <w:t xml:space="preserve">La session de la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communauté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ARTEMIS :</w:t>
      </w:r>
    </w:p>
    <w:p w:rsidR="00080205" w:rsidRPr="005C1BAF" w:rsidRDefault="00080205" w:rsidP="00080205">
      <w:pPr>
        <w:pStyle w:val="BodyText"/>
        <w:numPr>
          <w:ilvl w:val="1"/>
          <w:numId w:val="29"/>
        </w:numPr>
        <w:tabs>
          <w:tab w:val="clear" w:pos="1440"/>
          <w:tab w:val="left" w:pos="567"/>
        </w:tabs>
        <w:spacing w:after="0" w:line="276" w:lineRule="auto"/>
        <w:ind w:left="284" w:hanging="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Les highlights des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activités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d'ARTEMIS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Joint Undertaking par Eric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Schutz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, </w:t>
      </w:r>
      <w:r w:rsidRPr="005C1BAF">
        <w:br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Directeur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administratif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d'ARTEMIS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Joint Undertaking ;</w:t>
      </w:r>
    </w:p>
    <w:p w:rsidR="00080205" w:rsidRPr="005C1BAF" w:rsidRDefault="00080205" w:rsidP="00080205">
      <w:pPr>
        <w:pStyle w:val="BodyText"/>
        <w:numPr>
          <w:ilvl w:val="1"/>
          <w:numId w:val="29"/>
        </w:numPr>
        <w:tabs>
          <w:tab w:val="left" w:pos="567"/>
        </w:tabs>
        <w:spacing w:after="0" w:line="276" w:lineRule="auto"/>
        <w:ind w:left="284" w:hanging="22"/>
        <w:rPr>
          <w:rFonts w:asciiTheme="minorHAnsi" w:hAnsiTheme="minorHAnsi" w:cstheme="minorHAnsi"/>
          <w:sz w:val="22"/>
          <w:szCs w:val="22"/>
        </w:rPr>
      </w:pPr>
      <w:proofErr w:type="spellStart"/>
      <w:r w:rsidRPr="005C1BAF">
        <w:rPr>
          <w:rFonts w:asciiTheme="minorHAnsi" w:hAnsiTheme="minorHAnsi" w:cstheme="minorHAnsi"/>
          <w:sz w:val="22"/>
          <w:szCs w:val="22"/>
        </w:rPr>
        <w:t>Débat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par</w:t>
      </w:r>
      <w:r w:rsidRPr="005C1BAF">
        <w:rPr>
          <w:rFonts w:asciiTheme="minorHAnsi" w:hAnsiTheme="minorHAnsi" w:cstheme="minorHAnsi"/>
          <w:sz w:val="22"/>
          <w:szCs w:val="22"/>
        </w:rPr>
        <w:t xml:space="preserve"> les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projets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SONIA, R3COP, CHIRON et High Profile,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dirigé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par </w:t>
      </w:r>
      <w:r w:rsidRPr="005C1BAF">
        <w:br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C1BAF">
        <w:rPr>
          <w:rFonts w:asciiTheme="minorHAnsi" w:hAnsiTheme="minorHAnsi" w:cstheme="minorHAnsi"/>
          <w:sz w:val="22"/>
          <w:szCs w:val="22"/>
        </w:rPr>
        <w:t>Irene López de Vallejo, ICT Partnerships Director, IK4 - TEKNIKER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C1BAF">
        <w:rPr>
          <w:rFonts w:asciiTheme="minorHAnsi" w:hAnsiTheme="minorHAnsi" w:cstheme="minorHAnsi"/>
          <w:sz w:val="22"/>
          <w:szCs w:val="22"/>
        </w:rPr>
        <w:t>;</w:t>
      </w:r>
    </w:p>
    <w:p w:rsidR="00080205" w:rsidRPr="005C1BAF" w:rsidRDefault="00080205" w:rsidP="00080205">
      <w:pPr>
        <w:pStyle w:val="BodyText"/>
        <w:numPr>
          <w:ilvl w:val="1"/>
          <w:numId w:val="29"/>
        </w:numPr>
        <w:tabs>
          <w:tab w:val="clear" w:pos="1440"/>
          <w:tab w:val="left" w:pos="567"/>
        </w:tabs>
        <w:spacing w:after="0" w:line="276" w:lineRule="auto"/>
        <w:ind w:left="284" w:hanging="22"/>
        <w:rPr>
          <w:rFonts w:asciiTheme="minorHAnsi" w:hAnsiTheme="minorHAnsi" w:cstheme="minorHAnsi"/>
          <w:sz w:val="22"/>
          <w:szCs w:val="22"/>
        </w:rPr>
      </w:pPr>
      <w:proofErr w:type="spellStart"/>
      <w:r w:rsidRPr="005C1BAF">
        <w:rPr>
          <w:rFonts w:asciiTheme="minorHAnsi" w:hAnsiTheme="minorHAnsi" w:cstheme="minorHAnsi"/>
          <w:sz w:val="22"/>
          <w:szCs w:val="22"/>
        </w:rPr>
        <w:t>Présentation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l'ARTEMIS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Recognition Award et </w:t>
      </w:r>
    </w:p>
    <w:p w:rsidR="00080205" w:rsidRPr="005C1BAF" w:rsidRDefault="00080205" w:rsidP="00080205">
      <w:pPr>
        <w:pStyle w:val="BodyText"/>
        <w:numPr>
          <w:ilvl w:val="0"/>
          <w:numId w:val="15"/>
        </w:num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5C1BAF">
        <w:rPr>
          <w:rFonts w:asciiTheme="minorHAnsi" w:hAnsiTheme="minorHAnsi" w:cstheme="minorHAnsi"/>
          <w:sz w:val="22"/>
          <w:szCs w:val="22"/>
        </w:rPr>
        <w:t xml:space="preserve">La session de la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famille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ITEA 2 :</w:t>
      </w:r>
    </w:p>
    <w:p w:rsidR="00080205" w:rsidRPr="005C1BAF" w:rsidRDefault="00080205" w:rsidP="00080205">
      <w:pPr>
        <w:pStyle w:val="BodyText"/>
        <w:numPr>
          <w:ilvl w:val="1"/>
          <w:numId w:val="30"/>
        </w:numPr>
        <w:tabs>
          <w:tab w:val="clear" w:pos="1440"/>
          <w:tab w:val="left" w:pos="284"/>
          <w:tab w:val="num" w:pos="567"/>
        </w:tabs>
        <w:spacing w:after="0" w:line="276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 w:rsidRPr="005C1BAF">
        <w:rPr>
          <w:rFonts w:asciiTheme="minorHAnsi" w:hAnsiTheme="minorHAnsi" w:cstheme="minorHAnsi"/>
          <w:sz w:val="22"/>
          <w:szCs w:val="22"/>
        </w:rPr>
        <w:t xml:space="preserve">Points forts du programme par Philippe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Letellier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>, Vice-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président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d'ITEA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2 ;</w:t>
      </w:r>
    </w:p>
    <w:p w:rsidR="00080205" w:rsidRPr="005C1BAF" w:rsidRDefault="00080205" w:rsidP="00080205">
      <w:pPr>
        <w:pStyle w:val="BodyText"/>
        <w:numPr>
          <w:ilvl w:val="1"/>
          <w:numId w:val="32"/>
        </w:numPr>
        <w:tabs>
          <w:tab w:val="left" w:pos="284"/>
          <w:tab w:val="num" w:pos="567"/>
        </w:tabs>
        <w:spacing w:after="0" w:line="276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proofErr w:type="spellStart"/>
      <w:r w:rsidRPr="005C1BAF">
        <w:rPr>
          <w:rFonts w:asciiTheme="minorHAnsi" w:hAnsiTheme="minorHAnsi" w:cstheme="minorHAnsi"/>
          <w:sz w:val="22"/>
          <w:szCs w:val="22"/>
        </w:rPr>
        <w:t>Présentations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projets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par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DiY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Smart Experiences, JEDI et MODELISAR et</w:t>
      </w:r>
    </w:p>
    <w:p w:rsidR="00080205" w:rsidRPr="005C1BAF" w:rsidRDefault="00080205" w:rsidP="00080205">
      <w:pPr>
        <w:pStyle w:val="BodyText"/>
        <w:numPr>
          <w:ilvl w:val="1"/>
          <w:numId w:val="19"/>
        </w:numPr>
        <w:tabs>
          <w:tab w:val="left" w:pos="284"/>
          <w:tab w:val="num" w:pos="567"/>
        </w:tabs>
        <w:spacing w:after="0" w:line="276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proofErr w:type="spellStart"/>
      <w:r w:rsidRPr="005C1BAF">
        <w:rPr>
          <w:rFonts w:asciiTheme="minorHAnsi" w:hAnsiTheme="minorHAnsi" w:cstheme="minorHAnsi"/>
          <w:sz w:val="22"/>
          <w:szCs w:val="22"/>
        </w:rPr>
        <w:t>Présentation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des ITEA Achievement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5C1BAF">
        <w:rPr>
          <w:rFonts w:asciiTheme="minorHAnsi" w:hAnsiTheme="minorHAnsi" w:cstheme="minorHAnsi"/>
          <w:sz w:val="22"/>
          <w:szCs w:val="22"/>
        </w:rPr>
        <w:t>wards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80205" w:rsidRPr="005C1BAF" w:rsidRDefault="00080205" w:rsidP="00080205">
      <w:pPr>
        <w:pStyle w:val="BodyText"/>
        <w:numPr>
          <w:ilvl w:val="0"/>
          <w:numId w:val="15"/>
        </w:num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proofErr w:type="spellStart"/>
      <w:r w:rsidRPr="005C1BAF">
        <w:rPr>
          <w:rFonts w:asciiTheme="minorHAnsi" w:hAnsiTheme="minorHAnsi" w:cstheme="minorHAnsi"/>
          <w:sz w:val="22"/>
          <w:szCs w:val="22"/>
        </w:rPr>
        <w:t>Réunion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plénière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d'experts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sur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la technique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novatrice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dirigée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par Gérard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Roucairol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C1BAF">
        <w:br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C1BAF">
        <w:tab/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Président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Teratec</w:t>
      </w:r>
      <w:proofErr w:type="spellEnd"/>
    </w:p>
    <w:p w:rsidR="00080205" w:rsidRPr="005C1BAF" w:rsidRDefault="00080205" w:rsidP="00080205">
      <w:pPr>
        <w:pStyle w:val="BodyText"/>
        <w:numPr>
          <w:ilvl w:val="0"/>
          <w:numId w:val="15"/>
        </w:num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5C1BAF">
        <w:rPr>
          <w:rFonts w:asciiTheme="minorHAnsi" w:hAnsiTheme="minorHAnsi" w:cstheme="minorHAnsi"/>
          <w:sz w:val="22"/>
          <w:szCs w:val="22"/>
        </w:rPr>
        <w:t xml:space="preserve">Session de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clôture</w:t>
      </w:r>
      <w:proofErr w:type="spellEnd"/>
    </w:p>
    <w:p w:rsidR="00080205" w:rsidRPr="005C1BAF" w:rsidRDefault="00080205" w:rsidP="00080205">
      <w:pPr>
        <w:pStyle w:val="BodyText"/>
        <w:numPr>
          <w:ilvl w:val="1"/>
          <w:numId w:val="19"/>
        </w:numPr>
        <w:tabs>
          <w:tab w:val="left" w:pos="567"/>
        </w:tabs>
        <w:spacing w:after="0" w:line="276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proofErr w:type="spellStart"/>
      <w:r w:rsidRPr="005C1BAF">
        <w:rPr>
          <w:rFonts w:asciiTheme="minorHAnsi" w:hAnsiTheme="minorHAnsi" w:cstheme="minorHAnsi"/>
          <w:sz w:val="22"/>
          <w:szCs w:val="22"/>
        </w:rPr>
        <w:t>Discours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clôture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par Charlotte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Brogren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, </w:t>
      </w:r>
      <w:r w:rsidRPr="005C1BAF">
        <w:rPr>
          <w:rFonts w:asciiTheme="minorHAnsi" w:hAnsiTheme="minorHAnsi" w:cstheme="minorHAnsi"/>
          <w:color w:val="000000"/>
          <w:sz w:val="22"/>
          <w:szCs w:val="22"/>
        </w:rPr>
        <w:t xml:space="preserve">Director General VINNOVA Swedish Governmental </w:t>
      </w:r>
      <w:r w:rsidRPr="005C1BAF"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C1BAF">
        <w:rPr>
          <w:rFonts w:asciiTheme="minorHAnsi" w:hAnsiTheme="minorHAnsi" w:cstheme="minorHAnsi"/>
          <w:color w:val="000000"/>
          <w:sz w:val="22"/>
          <w:szCs w:val="22"/>
        </w:rPr>
        <w:t>Agency for Innovation Systems</w:t>
      </w:r>
      <w:r w:rsidRPr="005C1BAF">
        <w:rPr>
          <w:rFonts w:asciiTheme="minorHAnsi" w:hAnsiTheme="minorHAnsi" w:cstheme="minorHAnsi"/>
          <w:sz w:val="22"/>
          <w:szCs w:val="22"/>
        </w:rPr>
        <w:t xml:space="preserve"> et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directrice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 la Communication </w:t>
      </w:r>
    </w:p>
    <w:p w:rsidR="00080205" w:rsidRDefault="00080205" w:rsidP="00080205">
      <w:pPr>
        <w:pStyle w:val="BodyText"/>
        <w:numPr>
          <w:ilvl w:val="1"/>
          <w:numId w:val="19"/>
        </w:numPr>
        <w:tabs>
          <w:tab w:val="left" w:pos="567"/>
        </w:tabs>
        <w:spacing w:after="0" w:line="276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proofErr w:type="spellStart"/>
      <w:r w:rsidRPr="002E55D4">
        <w:rPr>
          <w:rFonts w:asciiTheme="minorHAnsi" w:hAnsiTheme="minorHAnsi" w:cstheme="minorHAnsi"/>
          <w:sz w:val="22"/>
          <w:szCs w:val="22"/>
        </w:rPr>
        <w:t>Cérémonie</w:t>
      </w:r>
      <w:proofErr w:type="spellEnd"/>
      <w:r w:rsidRPr="002E55D4">
        <w:rPr>
          <w:rFonts w:asciiTheme="minorHAnsi" w:hAnsiTheme="minorHAnsi" w:cstheme="minorHAnsi"/>
          <w:sz w:val="22"/>
          <w:szCs w:val="22"/>
        </w:rPr>
        <w:t xml:space="preserve"> de remise de </w:t>
      </w:r>
      <w:proofErr w:type="spellStart"/>
      <w:r w:rsidRPr="002E55D4">
        <w:rPr>
          <w:rFonts w:asciiTheme="minorHAnsi" w:hAnsiTheme="minorHAnsi" w:cstheme="minorHAnsi"/>
          <w:sz w:val="22"/>
          <w:szCs w:val="22"/>
        </w:rPr>
        <w:t>l'ITEA</w:t>
      </w:r>
      <w:proofErr w:type="spellEnd"/>
      <w:r w:rsidRPr="002E55D4">
        <w:rPr>
          <w:rFonts w:asciiTheme="minorHAnsi" w:hAnsiTheme="minorHAnsi" w:cstheme="minorHAnsi"/>
          <w:sz w:val="22"/>
          <w:szCs w:val="22"/>
        </w:rPr>
        <w:t xml:space="preserve"> &amp; ARTEMIS Exhibition Award</w:t>
      </w:r>
    </w:p>
    <w:p w:rsidR="00080205" w:rsidRPr="005C1BAF" w:rsidRDefault="00080205" w:rsidP="00080205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  <w:spacing w:val="4"/>
          <w:sz w:val="22"/>
          <w:szCs w:val="22"/>
          <w:lang w:eastAsia="nl-NL"/>
        </w:rPr>
      </w:pPr>
    </w:p>
    <w:p w:rsidR="00080205" w:rsidRPr="005C1BAF" w:rsidRDefault="00080205" w:rsidP="00080205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  <w:spacing w:val="4"/>
          <w:sz w:val="22"/>
          <w:szCs w:val="22"/>
        </w:rPr>
      </w:pPr>
      <w:r w:rsidRPr="005C1BAF">
        <w:rPr>
          <w:rFonts w:asciiTheme="minorHAnsi" w:hAnsiTheme="minorHAnsi" w:cstheme="minorHAnsi"/>
          <w:b/>
          <w:spacing w:val="4"/>
          <w:sz w:val="22"/>
          <w:szCs w:val="22"/>
        </w:rPr>
        <w:t xml:space="preserve">Important </w:t>
      </w:r>
      <w:proofErr w:type="spellStart"/>
      <w:r w:rsidRPr="005C1BAF">
        <w:rPr>
          <w:rFonts w:asciiTheme="minorHAnsi" w:hAnsiTheme="minorHAnsi" w:cstheme="minorHAnsi"/>
          <w:b/>
          <w:spacing w:val="4"/>
          <w:sz w:val="22"/>
          <w:szCs w:val="22"/>
        </w:rPr>
        <w:t>soutien</w:t>
      </w:r>
      <w:proofErr w:type="spellEnd"/>
    </w:p>
    <w:p w:rsidR="00080205" w:rsidRDefault="00080205" w:rsidP="00080205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C1BAF">
        <w:rPr>
          <w:rFonts w:asciiTheme="minorHAnsi" w:hAnsiTheme="minorHAnsi" w:cstheme="minorHAnsi"/>
          <w:sz w:val="22"/>
          <w:szCs w:val="22"/>
        </w:rPr>
        <w:t xml:space="preserve">Le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sommet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conjoint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bénéficie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du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généreux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soutien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du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Ministère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du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Redressement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Productif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C1BAF">
        <w:rPr>
          <w:rFonts w:asciiTheme="minorHAnsi" w:hAnsiTheme="minorHAnsi" w:cstheme="minorHAnsi"/>
          <w:sz w:val="22"/>
          <w:szCs w:val="22"/>
        </w:rPr>
        <w:t xml:space="preserve">Airbus, Alcatel-Lucent, BULL,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Institut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Mines-Telecom, Technicolor </w:t>
      </w:r>
      <w:proofErr w:type="gramStart"/>
      <w:r w:rsidRPr="005C1BAF">
        <w:rPr>
          <w:rFonts w:asciiTheme="minorHAnsi" w:hAnsiTheme="minorHAnsi" w:cstheme="minorHAnsi"/>
          <w:sz w:val="22"/>
          <w:szCs w:val="22"/>
        </w:rPr>
        <w:t>et</w:t>
      </w:r>
      <w:proofErr w:type="gramEnd"/>
      <w:r w:rsidRPr="005C1BAF">
        <w:rPr>
          <w:rFonts w:asciiTheme="minorHAnsi" w:hAnsiTheme="minorHAnsi" w:cstheme="minorHAnsi"/>
          <w:sz w:val="22"/>
          <w:szCs w:val="22"/>
        </w:rPr>
        <w:t xml:space="preserve"> THALES. </w:t>
      </w:r>
    </w:p>
    <w:p w:rsidR="00080205" w:rsidRPr="002E55D4" w:rsidRDefault="00080205" w:rsidP="00080205">
      <w:pPr>
        <w:pStyle w:val="BodyText"/>
      </w:pPr>
    </w:p>
    <w:tbl>
      <w:tblPr>
        <w:tblStyle w:val="TableGrid"/>
        <w:tblW w:w="946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44"/>
        <w:gridCol w:w="4819"/>
      </w:tblGrid>
      <w:tr w:rsidR="00080205" w:rsidRPr="005C1BAF" w:rsidTr="001B6A8E">
        <w:tc>
          <w:tcPr>
            <w:tcW w:w="4644" w:type="dxa"/>
          </w:tcPr>
          <w:p w:rsidR="00080205" w:rsidRPr="005C1BAF" w:rsidRDefault="00080205" w:rsidP="001B6A8E">
            <w:pPr>
              <w:pStyle w:val="CommentText"/>
              <w:rPr>
                <w:rFonts w:asciiTheme="minorHAnsi" w:hAnsiTheme="minorHAnsi" w:cstheme="minorHAnsi"/>
                <w:b/>
                <w:sz w:val="28"/>
                <w:szCs w:val="22"/>
                <w:u w:val="single"/>
              </w:rPr>
            </w:pPr>
            <w:hyperlink r:id="rId9" w:history="1">
              <w:r w:rsidRPr="005C1BAF">
                <w:rPr>
                  <w:rStyle w:val="Hyperlink"/>
                  <w:rFonts w:asciiTheme="minorHAnsi" w:hAnsiTheme="minorHAnsi" w:cstheme="minorHAnsi"/>
                  <w:b/>
                  <w:sz w:val="28"/>
                  <w:szCs w:val="22"/>
                </w:rPr>
                <w:t>ITEA 2</w:t>
              </w:r>
            </w:hyperlink>
            <w:r w:rsidRPr="005C1BAF">
              <w:br/>
            </w:r>
          </w:p>
        </w:tc>
        <w:tc>
          <w:tcPr>
            <w:tcW w:w="4819" w:type="dxa"/>
          </w:tcPr>
          <w:p w:rsidR="00080205" w:rsidRPr="005C1BAF" w:rsidRDefault="00080205" w:rsidP="001B6A8E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2"/>
                <w:u w:val="single"/>
              </w:rPr>
            </w:pPr>
            <w:hyperlink r:id="rId10" w:history="1">
              <w:r w:rsidRPr="005C1BAF">
                <w:rPr>
                  <w:rStyle w:val="Hyperlink"/>
                  <w:rFonts w:asciiTheme="minorHAnsi" w:hAnsiTheme="minorHAnsi" w:cstheme="minorHAnsi"/>
                  <w:b/>
                  <w:sz w:val="28"/>
                  <w:szCs w:val="22"/>
                </w:rPr>
                <w:t>ARTEMIS Joint Undertaking</w:t>
              </w:r>
            </w:hyperlink>
          </w:p>
          <w:p w:rsidR="00080205" w:rsidRPr="005C1BAF" w:rsidRDefault="00080205" w:rsidP="001B6A8E">
            <w:pPr>
              <w:pStyle w:val="CommentText"/>
              <w:rPr>
                <w:rFonts w:asciiTheme="minorHAnsi" w:hAnsiTheme="minorHAnsi" w:cstheme="minorHAnsi"/>
                <w:b/>
                <w:sz w:val="28"/>
                <w:szCs w:val="22"/>
                <w:u w:val="single"/>
              </w:rPr>
            </w:pPr>
          </w:p>
        </w:tc>
      </w:tr>
      <w:tr w:rsidR="00080205" w:rsidRPr="005C1BAF" w:rsidTr="001B6A8E">
        <w:tc>
          <w:tcPr>
            <w:tcW w:w="4644" w:type="dxa"/>
          </w:tcPr>
          <w:p w:rsidR="00080205" w:rsidRPr="005C1BAF" w:rsidRDefault="00080205" w:rsidP="001B6A8E">
            <w:pPr>
              <w:pStyle w:val="CommentText"/>
              <w:rPr>
                <w:rFonts w:asciiTheme="minorHAnsi" w:hAnsiTheme="minorHAnsi" w:cstheme="minorHAnsi"/>
                <w:b/>
                <w:sz w:val="28"/>
                <w:szCs w:val="22"/>
                <w:u w:val="single"/>
              </w:rPr>
            </w:pPr>
            <w:r w:rsidRPr="005C1B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Plus </w:t>
            </w:r>
            <w:proofErr w:type="spellStart"/>
            <w:r w:rsidRPr="005C1BAF">
              <w:rPr>
                <w:rFonts w:asciiTheme="minorHAnsi" w:hAnsiTheme="minorHAnsi" w:cstheme="minorHAnsi"/>
                <w:b/>
                <w:sz w:val="22"/>
                <w:szCs w:val="22"/>
              </w:rPr>
              <w:t>d'informations</w:t>
            </w:r>
            <w:proofErr w:type="spellEnd"/>
            <w:r w:rsidRPr="005C1B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C1BAF">
              <w:rPr>
                <w:rFonts w:asciiTheme="minorHAnsi" w:hAnsiTheme="minorHAnsi" w:cstheme="minorHAnsi"/>
                <w:b/>
                <w:sz w:val="22"/>
                <w:szCs w:val="22"/>
              </w:rPr>
              <w:t>sur</w:t>
            </w:r>
            <w:proofErr w:type="spellEnd"/>
            <w:r w:rsidRPr="005C1B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ITEA 2 :</w:t>
            </w:r>
            <w:r w:rsidRPr="005C1BAF">
              <w:br/>
            </w:r>
            <w:hyperlink r:id="rId11">
              <w:r w:rsidRPr="005C1BA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http://www.itea2.org</w:t>
              </w:r>
            </w:hyperlink>
          </w:p>
        </w:tc>
        <w:tc>
          <w:tcPr>
            <w:tcW w:w="4819" w:type="dxa"/>
          </w:tcPr>
          <w:p w:rsidR="00080205" w:rsidRPr="005C1BAF" w:rsidRDefault="00080205" w:rsidP="001B6A8E">
            <w:pPr>
              <w:pStyle w:val="BodyText"/>
              <w:spacing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B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Plus </w:t>
            </w:r>
            <w:proofErr w:type="spellStart"/>
            <w:r w:rsidRPr="005C1BAF">
              <w:rPr>
                <w:rFonts w:asciiTheme="minorHAnsi" w:hAnsiTheme="minorHAnsi" w:cstheme="minorHAnsi"/>
                <w:b/>
                <w:sz w:val="22"/>
                <w:szCs w:val="22"/>
              </w:rPr>
              <w:t>d'informations</w:t>
            </w:r>
            <w:proofErr w:type="spellEnd"/>
            <w:r w:rsidRPr="005C1B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C1BAF">
              <w:rPr>
                <w:rFonts w:asciiTheme="minorHAnsi" w:hAnsiTheme="minorHAnsi" w:cstheme="minorHAnsi"/>
                <w:b/>
                <w:sz w:val="22"/>
                <w:szCs w:val="22"/>
              </w:rPr>
              <w:t>sur</w:t>
            </w:r>
            <w:proofErr w:type="spellEnd"/>
            <w:r w:rsidRPr="005C1B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ARTEMIS JU : </w:t>
            </w:r>
          </w:p>
          <w:p w:rsidR="00080205" w:rsidRPr="005C1BAF" w:rsidRDefault="00080205" w:rsidP="001B6A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>
              <w:r w:rsidRPr="005C1BA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http://ww.artemis-ju.eu</w:t>
              </w:r>
            </w:hyperlink>
            <w:r w:rsidRPr="005C1B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80205" w:rsidRPr="005C1BAF" w:rsidRDefault="00080205" w:rsidP="001B6A8E">
            <w:pPr>
              <w:spacing w:line="276" w:lineRule="auto"/>
              <w:ind w:left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B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Plus </w:t>
            </w:r>
            <w:proofErr w:type="spellStart"/>
            <w:r w:rsidRPr="005C1BAF">
              <w:rPr>
                <w:rFonts w:asciiTheme="minorHAnsi" w:hAnsiTheme="minorHAnsi" w:cstheme="minorHAnsi"/>
                <w:b/>
                <w:sz w:val="22"/>
                <w:szCs w:val="22"/>
              </w:rPr>
              <w:t>d'informations</w:t>
            </w:r>
            <w:proofErr w:type="spellEnd"/>
            <w:r w:rsidRPr="005C1B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C1BAF">
              <w:rPr>
                <w:rFonts w:asciiTheme="minorHAnsi" w:hAnsiTheme="minorHAnsi" w:cstheme="minorHAnsi"/>
                <w:b/>
                <w:sz w:val="22"/>
                <w:szCs w:val="22"/>
              </w:rPr>
              <w:t>sur</w:t>
            </w:r>
            <w:proofErr w:type="spellEnd"/>
            <w:r w:rsidRPr="005C1B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C1BAF">
              <w:rPr>
                <w:rFonts w:asciiTheme="minorHAnsi" w:hAnsiTheme="minorHAnsi" w:cstheme="minorHAnsi"/>
                <w:b/>
                <w:sz w:val="22"/>
                <w:szCs w:val="22"/>
              </w:rPr>
              <w:t>l'ARTEMIS</w:t>
            </w:r>
            <w:proofErr w:type="spellEnd"/>
            <w:r w:rsidRPr="005C1B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Industry Association</w:t>
            </w:r>
          </w:p>
          <w:p w:rsidR="00080205" w:rsidRPr="005C1BAF" w:rsidRDefault="00080205" w:rsidP="001B6A8E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2"/>
                <w:u w:val="single"/>
              </w:rPr>
            </w:pPr>
            <w:hyperlink r:id="rId13">
              <w:r w:rsidRPr="005C1BA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http://www.artemis-ia.eu</w:t>
              </w:r>
            </w:hyperlink>
          </w:p>
        </w:tc>
      </w:tr>
      <w:tr w:rsidR="00080205" w:rsidRPr="005C1BAF" w:rsidTr="001B6A8E">
        <w:tc>
          <w:tcPr>
            <w:tcW w:w="4644" w:type="dxa"/>
          </w:tcPr>
          <w:p w:rsidR="00080205" w:rsidRPr="00080205" w:rsidRDefault="00080205" w:rsidP="001B6A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80205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Personne à contacter :</w:t>
            </w:r>
            <w:r w:rsidRPr="0008020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 w:rsidRPr="00080205">
              <w:rPr>
                <w:lang w:val="nl-NL"/>
              </w:rPr>
              <w:br/>
            </w:r>
            <w:r w:rsidRPr="0008020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Linda van den Borne </w:t>
            </w:r>
          </w:p>
          <w:p w:rsidR="00080205" w:rsidRPr="005C1BAF" w:rsidRDefault="00080205" w:rsidP="001B6A8E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2"/>
                <w:u w:val="single"/>
              </w:rPr>
            </w:pPr>
            <w:r w:rsidRPr="005C1BAF">
              <w:rPr>
                <w:rFonts w:asciiTheme="minorHAnsi" w:hAnsiTheme="minorHAnsi" w:cstheme="minorHAnsi"/>
                <w:sz w:val="22"/>
                <w:szCs w:val="22"/>
              </w:rPr>
              <w:t>PR &amp; Communications - ITEA 2 Office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C1BAF">
              <w:br/>
            </w:r>
            <w:proofErr w:type="spellStart"/>
            <w:r w:rsidRPr="005C1BAF">
              <w:rPr>
                <w:rFonts w:asciiTheme="minorHAnsi" w:hAnsiTheme="minorHAnsi" w:cstheme="minorHAnsi"/>
                <w:sz w:val="22"/>
                <w:szCs w:val="22"/>
              </w:rPr>
              <w:t>Tél</w:t>
            </w:r>
            <w:proofErr w:type="spellEnd"/>
            <w:r w:rsidRPr="005C1BAF">
              <w:rPr>
                <w:rFonts w:asciiTheme="minorHAnsi" w:hAnsiTheme="minorHAnsi" w:cstheme="minorHAnsi"/>
                <w:sz w:val="22"/>
                <w:szCs w:val="22"/>
              </w:rPr>
              <w:t>. : +31 88 003 6136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C1BAF">
              <w:br/>
            </w:r>
            <w:r w:rsidRPr="005C1BAF">
              <w:rPr>
                <w:rFonts w:asciiTheme="minorHAnsi" w:hAnsiTheme="minorHAnsi" w:cstheme="minorHAnsi"/>
                <w:sz w:val="22"/>
                <w:szCs w:val="22"/>
              </w:rPr>
              <w:t xml:space="preserve">Email : </w:t>
            </w:r>
            <w:hyperlink r:id="rId14">
              <w:r w:rsidRPr="005C1BA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linda.van.den.borne@itea2.org</w:t>
              </w:r>
            </w:hyperlink>
            <w:r w:rsidRPr="005C1BAF">
              <w:rPr>
                <w:color w:val="000000"/>
              </w:rPr>
              <w:t xml:space="preserve"> </w:t>
            </w:r>
          </w:p>
        </w:tc>
        <w:tc>
          <w:tcPr>
            <w:tcW w:w="4819" w:type="dxa"/>
          </w:tcPr>
          <w:p w:rsidR="00080205" w:rsidRPr="005C1BAF" w:rsidRDefault="00080205" w:rsidP="001B6A8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C1BAF">
              <w:rPr>
                <w:rFonts w:asciiTheme="minorHAnsi" w:hAnsiTheme="minorHAnsi" w:cstheme="minorHAnsi"/>
                <w:b/>
                <w:sz w:val="22"/>
                <w:szCs w:val="22"/>
              </w:rPr>
              <w:t>Personne</w:t>
            </w:r>
            <w:proofErr w:type="spellEnd"/>
            <w:r w:rsidRPr="005C1B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à </w:t>
            </w:r>
            <w:proofErr w:type="spellStart"/>
            <w:r w:rsidRPr="005C1BAF">
              <w:rPr>
                <w:rFonts w:asciiTheme="minorHAnsi" w:hAnsiTheme="minorHAnsi" w:cstheme="minorHAnsi"/>
                <w:b/>
                <w:sz w:val="22"/>
                <w:szCs w:val="22"/>
              </w:rPr>
              <w:t>contacter</w:t>
            </w:r>
            <w:proofErr w:type="spellEnd"/>
            <w:r w:rsidRPr="005C1B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 </w:t>
            </w:r>
          </w:p>
          <w:p w:rsidR="00080205" w:rsidRPr="005C1BAF" w:rsidRDefault="00080205" w:rsidP="001B6A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BAF">
              <w:rPr>
                <w:rFonts w:asciiTheme="minorHAnsi" w:hAnsiTheme="minorHAnsi" w:cstheme="minorHAnsi"/>
                <w:sz w:val="22"/>
                <w:szCs w:val="22"/>
              </w:rPr>
              <w:t>Lara Jonkers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C1BAF">
              <w:br/>
            </w:r>
            <w:r w:rsidRPr="005C1BAF">
              <w:rPr>
                <w:rFonts w:asciiTheme="minorHAnsi" w:hAnsiTheme="minorHAnsi" w:cstheme="minorHAnsi"/>
                <w:sz w:val="22"/>
                <w:szCs w:val="22"/>
              </w:rPr>
              <w:t>Manager PR &amp; Communications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C1BAF">
              <w:br/>
            </w:r>
            <w:proofErr w:type="spellStart"/>
            <w:r w:rsidRPr="005C1BAF">
              <w:rPr>
                <w:rFonts w:asciiTheme="minorHAnsi" w:hAnsiTheme="minorHAnsi" w:cstheme="minorHAnsi"/>
                <w:sz w:val="22"/>
                <w:szCs w:val="22"/>
              </w:rPr>
              <w:t>Tél</w:t>
            </w:r>
            <w:proofErr w:type="spellEnd"/>
            <w:r w:rsidRPr="005C1BAF">
              <w:rPr>
                <w:rFonts w:asciiTheme="minorHAnsi" w:hAnsiTheme="minorHAnsi" w:cstheme="minorHAnsi"/>
                <w:sz w:val="22"/>
                <w:szCs w:val="22"/>
              </w:rPr>
              <w:t>. : +31 88 003 6188</w:t>
            </w:r>
          </w:p>
          <w:p w:rsidR="00080205" w:rsidRPr="005C1BAF" w:rsidRDefault="00080205" w:rsidP="001B6A8E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2"/>
                <w:u w:val="single"/>
              </w:rPr>
            </w:pPr>
            <w:r w:rsidRPr="005C1BAF">
              <w:rPr>
                <w:rFonts w:asciiTheme="minorHAnsi" w:hAnsiTheme="minorHAnsi" w:cstheme="minorHAnsi"/>
                <w:sz w:val="22"/>
                <w:szCs w:val="22"/>
              </w:rPr>
              <w:t xml:space="preserve">Email : </w:t>
            </w:r>
            <w:hyperlink r:id="rId15">
              <w:r w:rsidRPr="005C1BA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lara.jonkers.@artemis.ia.eu</w:t>
              </w:r>
            </w:hyperlink>
          </w:p>
        </w:tc>
      </w:tr>
    </w:tbl>
    <w:p w:rsidR="00080205" w:rsidRPr="005C1BAF" w:rsidRDefault="00080205" w:rsidP="00080205">
      <w:pPr>
        <w:pStyle w:val="CommentText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5C1BAF">
        <w:br/>
      </w:r>
    </w:p>
    <w:p w:rsidR="00080205" w:rsidRPr="005C1BAF" w:rsidRDefault="00080205" w:rsidP="00080205">
      <w:pPr>
        <w:rPr>
          <w:rFonts w:asciiTheme="minorHAnsi" w:hAnsiTheme="minorHAnsi" w:cstheme="minorHAnsi"/>
          <w:b/>
          <w:sz w:val="22"/>
          <w:szCs w:val="22"/>
        </w:rPr>
      </w:pPr>
      <w:bookmarkStart w:id="0" w:name="AboutITEA"/>
      <w:r w:rsidRPr="005C1BAF">
        <w:rPr>
          <w:rFonts w:asciiTheme="minorHAnsi" w:hAnsiTheme="minorHAnsi" w:cstheme="minorHAnsi"/>
          <w:b/>
          <w:sz w:val="22"/>
          <w:szCs w:val="22"/>
        </w:rPr>
        <w:t>ITEA 2</w:t>
      </w:r>
    </w:p>
    <w:bookmarkEnd w:id="0"/>
    <w:p w:rsidR="00080205" w:rsidRPr="005C1BAF" w:rsidRDefault="00080205" w:rsidP="00080205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5C1BAF">
        <w:rPr>
          <w:rFonts w:asciiTheme="minorHAnsi" w:hAnsiTheme="minorHAnsi" w:cstheme="minorHAnsi"/>
          <w:sz w:val="22"/>
          <w:szCs w:val="22"/>
        </w:rPr>
        <w:t xml:space="preserve">ITEA 2 (Information Technology for European Advancement)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stimule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et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soutient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les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projets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 R&amp;D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novateurs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et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précompétitifs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qui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contribueront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à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l'excellence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recherche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au profit du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secteur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européen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compétitif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SiSS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(Software-Intensive Systems and Services). Les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SiSS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constituent </w:t>
      </w:r>
      <w:proofErr w:type="gramStart"/>
      <w:r w:rsidRPr="005C1BAF">
        <w:rPr>
          <w:rFonts w:asciiTheme="minorHAnsi" w:hAnsiTheme="minorHAnsi" w:cstheme="minorHAnsi"/>
          <w:sz w:val="22"/>
          <w:szCs w:val="22"/>
        </w:rPr>
        <w:t>un</w:t>
      </w:r>
      <w:proofErr w:type="gram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moteur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croissance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pour les industries les plus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compétitives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l'économie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européenne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telles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que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l'industrie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automobile,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l'aéronautique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, les communications, les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soins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 santé et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l'électronique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grand public. </w:t>
      </w:r>
      <w:r w:rsidRPr="00080205">
        <w:rPr>
          <w:rFonts w:asciiTheme="minorHAnsi" w:hAnsiTheme="minorHAnsi" w:cstheme="minorHAnsi"/>
          <w:sz w:val="22"/>
          <w:szCs w:val="22"/>
          <w:lang w:val="nl-NL"/>
        </w:rPr>
        <w:t>ITEA 2 et son prédécesseur ITEA ont enregistré de nombreux succès et obtenu de nombreux résultats dans ces industries.</w:t>
      </w:r>
      <w:r w:rsidRPr="00080205">
        <w:rPr>
          <w:lang w:val="nl-NL"/>
        </w:rPr>
        <w:br/>
      </w:r>
      <w:r w:rsidRPr="00080205">
        <w:rPr>
          <w:lang w:val="nl-NL"/>
        </w:rPr>
        <w:br/>
      </w:r>
      <w:r w:rsidRPr="00080205">
        <w:rPr>
          <w:rFonts w:asciiTheme="minorHAnsi" w:hAnsiTheme="minorHAnsi" w:cstheme="minorHAnsi"/>
          <w:sz w:val="22"/>
          <w:szCs w:val="22"/>
          <w:lang w:val="nl-NL"/>
        </w:rPr>
        <w:t xml:space="preserve">En tant que programme du Groupe EUREKA, notre approche est intergouvernementale, ascendante, orientée vers le marché et dynamisée par l'industrie.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Suivant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la structure EUREKA,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chaque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partenaire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projet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ITEA 2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peut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déposer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une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demande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financement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national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dans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son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propre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pays – </w:t>
      </w:r>
      <w:proofErr w:type="spellStart"/>
      <w:proofErr w:type="gramStart"/>
      <w:r w:rsidRPr="005C1BAF">
        <w:rPr>
          <w:rFonts w:asciiTheme="minorHAnsi" w:hAnsiTheme="minorHAnsi" w:cstheme="minorHAnsi"/>
          <w:sz w:val="22"/>
          <w:szCs w:val="22"/>
        </w:rPr>
        <w:t>ce</w:t>
      </w:r>
      <w:proofErr w:type="spellEnd"/>
      <w:proofErr w:type="gramEnd"/>
      <w:r w:rsidRPr="005C1BAF">
        <w:rPr>
          <w:rFonts w:asciiTheme="minorHAnsi" w:hAnsiTheme="minorHAnsi" w:cstheme="minorHAnsi"/>
          <w:sz w:val="22"/>
          <w:szCs w:val="22"/>
        </w:rPr>
        <w:t xml:space="preserve"> qui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permet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à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une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idée de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projet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d'attirer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des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financements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tous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les pays participants. ITEA 2 </w:t>
      </w:r>
      <w:proofErr w:type="spellStart"/>
      <w:proofErr w:type="gramStart"/>
      <w:r w:rsidRPr="005C1BAF">
        <w:rPr>
          <w:rFonts w:asciiTheme="minorHAnsi" w:hAnsiTheme="minorHAnsi" w:cstheme="minorHAnsi"/>
          <w:sz w:val="22"/>
          <w:szCs w:val="22"/>
        </w:rPr>
        <w:t>est</w:t>
      </w:r>
      <w:proofErr w:type="spellEnd"/>
      <w:proofErr w:type="gram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ouvert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aux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partenaires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issus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grandes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entreprises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industrielles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et aux PME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ainsi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qu'aux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instituts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recherche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et aux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universités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>.</w:t>
      </w:r>
      <w:r w:rsidRPr="005C1BAF">
        <w:br/>
      </w:r>
      <w:r w:rsidRPr="005C1BAF">
        <w:br/>
      </w:r>
      <w:r w:rsidRPr="005C1BAF">
        <w:rPr>
          <w:rFonts w:asciiTheme="minorHAnsi" w:hAnsiTheme="minorHAnsi" w:cstheme="minorHAnsi"/>
          <w:sz w:val="22"/>
          <w:szCs w:val="22"/>
        </w:rPr>
        <w:t xml:space="preserve">Les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membres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 la direction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d'ITEA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2 </w:t>
      </w:r>
      <w:proofErr w:type="spellStart"/>
      <w:proofErr w:type="gramStart"/>
      <w:r w:rsidRPr="005C1BAF">
        <w:rPr>
          <w:rFonts w:asciiTheme="minorHAnsi" w:hAnsiTheme="minorHAnsi" w:cstheme="minorHAnsi"/>
          <w:sz w:val="22"/>
          <w:szCs w:val="22"/>
        </w:rPr>
        <w:t>sont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Pr="005C1BAF">
        <w:rPr>
          <w:rFonts w:asciiTheme="minorHAnsi" w:hAnsiTheme="minorHAnsi" w:cstheme="minorHAnsi"/>
          <w:sz w:val="22"/>
          <w:szCs w:val="22"/>
        </w:rPr>
        <w:t xml:space="preserve"> Airbus, Alcatel-Lucent, Barco, Bosch, Bull, Daimler,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Italtel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, Nokia, Philips, Siemens, Technicolor,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Telefonica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Telvent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, Thales et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Turkcell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Technology. </w:t>
      </w:r>
    </w:p>
    <w:p w:rsidR="00080205" w:rsidRPr="005C1BAF" w:rsidRDefault="00080205" w:rsidP="00080205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:rsidR="00080205" w:rsidRDefault="00080205" w:rsidP="00080205">
      <w:pPr>
        <w:pStyle w:val="CommentText"/>
        <w:rPr>
          <w:rFonts w:asciiTheme="minorHAnsi" w:hAnsiTheme="minorHAnsi" w:cstheme="minorHAnsi"/>
          <w:b/>
          <w:sz w:val="22"/>
          <w:szCs w:val="22"/>
        </w:rPr>
      </w:pPr>
      <w:r w:rsidRPr="005C1BAF">
        <w:rPr>
          <w:rFonts w:asciiTheme="minorHAnsi" w:hAnsiTheme="minorHAnsi" w:cstheme="minorHAnsi"/>
          <w:sz w:val="22"/>
          <w:szCs w:val="22"/>
        </w:rPr>
        <w:t xml:space="preserve">Au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cours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réunion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l'EUREKA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High Level Group (HLG) de Budapest le 20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juin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dernier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l'EUREKA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HLG a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approuvé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successeur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du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Groupe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ITEA 2, ITEA 3. </w:t>
      </w:r>
      <w:proofErr w:type="gramStart"/>
      <w:r w:rsidRPr="005C1BAF">
        <w:rPr>
          <w:rFonts w:asciiTheme="minorHAnsi" w:hAnsiTheme="minorHAnsi" w:cstheme="minorHAnsi"/>
          <w:sz w:val="22"/>
          <w:szCs w:val="22"/>
        </w:rPr>
        <w:t xml:space="preserve">Les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activités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d'ITEA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3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seront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lancées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en 2014.</w:t>
      </w:r>
      <w:proofErr w:type="gramEnd"/>
      <w:r w:rsidRPr="005C1BAF">
        <w:br/>
      </w:r>
      <w:r w:rsidRPr="005C1BAF">
        <w:br/>
      </w:r>
      <w:r w:rsidRPr="005C1BAF">
        <w:rPr>
          <w:rFonts w:asciiTheme="minorHAnsi" w:hAnsiTheme="minorHAnsi" w:cstheme="minorHAnsi"/>
          <w:sz w:val="22"/>
          <w:szCs w:val="22"/>
        </w:rPr>
        <w:t xml:space="preserve">La base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actuelle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 plus de 150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projets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(ITEA + ITEA 2),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rassemblant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plus de 1 000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partenaires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 30 pays, </w:t>
      </w:r>
      <w:proofErr w:type="gramStart"/>
      <w:r w:rsidRPr="005C1BAF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établi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une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base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solide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pour la suite des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développements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. </w:t>
      </w:r>
      <w:r w:rsidRPr="00080205">
        <w:rPr>
          <w:rFonts w:asciiTheme="minorHAnsi" w:hAnsiTheme="minorHAnsi" w:cstheme="minorHAnsi"/>
          <w:sz w:val="22"/>
          <w:szCs w:val="22"/>
          <w:lang w:val="nl-NL"/>
        </w:rPr>
        <w:t xml:space="preserve">Beaucoup de ces projets ont conduit à la création de produits entièrement nouveaux. </w:t>
      </w:r>
      <w:r w:rsidRPr="00080205">
        <w:rPr>
          <w:lang w:val="nl-NL"/>
        </w:rPr>
        <w:br/>
      </w:r>
    </w:p>
    <w:p w:rsidR="00080205" w:rsidRPr="005C1BAF" w:rsidRDefault="00080205" w:rsidP="00080205">
      <w:pPr>
        <w:pStyle w:val="CommentText"/>
        <w:rPr>
          <w:rFonts w:asciiTheme="minorHAnsi" w:hAnsiTheme="minorHAnsi" w:cstheme="minorHAnsi"/>
          <w:sz w:val="22"/>
          <w:szCs w:val="22"/>
        </w:rPr>
      </w:pPr>
      <w:proofErr w:type="spellStart"/>
      <w:r w:rsidRPr="005C1BAF">
        <w:rPr>
          <w:rFonts w:asciiTheme="minorHAnsi" w:hAnsiTheme="minorHAnsi" w:cstheme="minorHAnsi"/>
          <w:b/>
          <w:sz w:val="22"/>
          <w:szCs w:val="22"/>
        </w:rPr>
        <w:t>Personne</w:t>
      </w:r>
      <w:proofErr w:type="spellEnd"/>
      <w:r w:rsidRPr="005C1BAF">
        <w:rPr>
          <w:rFonts w:asciiTheme="minorHAnsi" w:hAnsiTheme="minorHAnsi" w:cstheme="minorHAnsi"/>
          <w:b/>
          <w:sz w:val="22"/>
          <w:szCs w:val="22"/>
        </w:rPr>
        <w:t xml:space="preserve"> à </w:t>
      </w:r>
      <w:proofErr w:type="spellStart"/>
      <w:proofErr w:type="gramStart"/>
      <w:r w:rsidRPr="005C1BAF">
        <w:rPr>
          <w:rFonts w:asciiTheme="minorHAnsi" w:hAnsiTheme="minorHAnsi" w:cstheme="minorHAnsi"/>
          <w:b/>
          <w:sz w:val="22"/>
          <w:szCs w:val="22"/>
        </w:rPr>
        <w:t>contacter</w:t>
      </w:r>
      <w:proofErr w:type="spellEnd"/>
      <w:r w:rsidRPr="005C1BAF">
        <w:rPr>
          <w:rFonts w:asciiTheme="minorHAnsi" w:hAnsiTheme="minorHAnsi" w:cstheme="minorHAnsi"/>
          <w:b/>
          <w:sz w:val="22"/>
          <w:szCs w:val="22"/>
        </w:rPr>
        <w:t xml:space="preserve"> :</w:t>
      </w:r>
      <w:proofErr w:type="gram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0205" w:rsidRPr="005C1BAF" w:rsidRDefault="00080205" w:rsidP="00080205">
      <w:pPr>
        <w:pStyle w:val="CommentText"/>
        <w:rPr>
          <w:rFonts w:asciiTheme="minorHAnsi" w:hAnsiTheme="minorHAnsi" w:cstheme="minorHAnsi"/>
          <w:sz w:val="22"/>
          <w:szCs w:val="22"/>
        </w:rPr>
      </w:pPr>
      <w:proofErr w:type="gramStart"/>
      <w:r w:rsidRPr="005C1BAF">
        <w:rPr>
          <w:rFonts w:asciiTheme="minorHAnsi" w:hAnsiTheme="minorHAnsi" w:cstheme="minorHAnsi"/>
          <w:sz w:val="22"/>
          <w:szCs w:val="22"/>
        </w:rPr>
        <w:t>Linda van den Borne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C1BAF">
        <w:br/>
      </w:r>
      <w:r w:rsidRPr="005C1BAF">
        <w:rPr>
          <w:rFonts w:asciiTheme="minorHAnsi" w:hAnsiTheme="minorHAnsi" w:cstheme="minorHAnsi"/>
          <w:sz w:val="22"/>
          <w:szCs w:val="22"/>
        </w:rPr>
        <w:t>PR &amp; Communications - ITEA 2 Office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C1BAF">
        <w:br/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Tél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5C1BAF">
        <w:rPr>
          <w:rFonts w:asciiTheme="minorHAnsi" w:hAnsiTheme="minorHAnsi" w:cstheme="minorHAnsi"/>
          <w:sz w:val="22"/>
          <w:szCs w:val="22"/>
        </w:rPr>
        <w:t xml:space="preserve"> : +31 88 003 6136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C1BAF">
        <w:br/>
      </w:r>
      <w:proofErr w:type="gramStart"/>
      <w:r w:rsidRPr="005C1BAF">
        <w:rPr>
          <w:rFonts w:asciiTheme="minorHAnsi" w:hAnsiTheme="minorHAnsi" w:cstheme="minorHAnsi"/>
          <w:sz w:val="22"/>
          <w:szCs w:val="22"/>
        </w:rPr>
        <w:t>Email :</w:t>
      </w:r>
      <w:proofErr w:type="gram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hyperlink r:id="rId16">
        <w:r w:rsidRPr="005C1BAF">
          <w:rPr>
            <w:rStyle w:val="Hyperlink"/>
            <w:rFonts w:asciiTheme="minorHAnsi" w:hAnsiTheme="minorHAnsi" w:cstheme="minorHAnsi"/>
            <w:sz w:val="22"/>
            <w:szCs w:val="22"/>
          </w:rPr>
          <w:t>linda.van.den.borne@itea2.org</w:t>
        </w:r>
      </w:hyperlink>
      <w:r w:rsidRPr="005C1B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080205" w:rsidRPr="005C1BAF" w:rsidRDefault="00080205" w:rsidP="00080205">
      <w:pPr>
        <w:pStyle w:val="BodyText"/>
        <w:spacing w:after="0" w:line="276" w:lineRule="auto"/>
        <w:rPr>
          <w:rStyle w:val="Hyperlink"/>
          <w:rFonts w:asciiTheme="minorHAnsi" w:hAnsiTheme="minorHAnsi" w:cstheme="minorHAnsi"/>
          <w:sz w:val="22"/>
          <w:szCs w:val="22"/>
        </w:rPr>
      </w:pPr>
      <w:r w:rsidRPr="005C1BAF">
        <w:br/>
      </w:r>
      <w:r w:rsidRPr="005C1BAF">
        <w:rPr>
          <w:rFonts w:asciiTheme="minorHAnsi" w:hAnsiTheme="minorHAnsi" w:cstheme="minorHAnsi"/>
          <w:b/>
          <w:sz w:val="22"/>
          <w:szCs w:val="22"/>
        </w:rPr>
        <w:t xml:space="preserve">Plus </w:t>
      </w:r>
      <w:proofErr w:type="spellStart"/>
      <w:r w:rsidRPr="005C1BAF">
        <w:rPr>
          <w:rFonts w:asciiTheme="minorHAnsi" w:hAnsiTheme="minorHAnsi" w:cstheme="minorHAnsi"/>
          <w:b/>
          <w:sz w:val="22"/>
          <w:szCs w:val="22"/>
        </w:rPr>
        <w:t>d'informations</w:t>
      </w:r>
      <w:proofErr w:type="spellEnd"/>
      <w:r w:rsidRPr="005C1BA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/>
          <w:sz w:val="22"/>
          <w:szCs w:val="22"/>
        </w:rPr>
        <w:t>sur</w:t>
      </w:r>
      <w:proofErr w:type="spellEnd"/>
      <w:r w:rsidRPr="005C1BAF">
        <w:rPr>
          <w:rFonts w:asciiTheme="minorHAnsi" w:hAnsiTheme="minorHAnsi" w:cstheme="minorHAnsi"/>
          <w:b/>
          <w:sz w:val="22"/>
          <w:szCs w:val="22"/>
        </w:rPr>
        <w:t xml:space="preserve"> ITEA 2</w:t>
      </w:r>
      <w:r w:rsidRPr="005C1BAF">
        <w:rPr>
          <w:rFonts w:asciiTheme="minorHAnsi" w:hAnsiTheme="minorHAnsi" w:cstheme="minorHAnsi"/>
          <w:sz w:val="22"/>
          <w:szCs w:val="22"/>
        </w:rPr>
        <w:t xml:space="preserve">: </w:t>
      </w:r>
      <w:hyperlink r:id="rId17">
        <w:r w:rsidRPr="005C1BAF">
          <w:rPr>
            <w:rStyle w:val="Hyperlink"/>
            <w:rFonts w:asciiTheme="minorHAnsi" w:hAnsiTheme="minorHAnsi" w:cstheme="minorHAnsi"/>
            <w:sz w:val="22"/>
            <w:szCs w:val="22"/>
          </w:rPr>
          <w:t>http://www.itea2.org</w:t>
        </w:r>
      </w:hyperlink>
    </w:p>
    <w:p w:rsidR="00080205" w:rsidRPr="005C1BAF" w:rsidRDefault="00080205" w:rsidP="0008020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1" w:name="AboutARTEMIS"/>
    </w:p>
    <w:p w:rsidR="00080205" w:rsidRDefault="00080205" w:rsidP="0008020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80205" w:rsidRPr="005C1BAF" w:rsidRDefault="00080205" w:rsidP="0008020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2" w:name="_GoBack"/>
      <w:bookmarkEnd w:id="2"/>
      <w:r w:rsidRPr="005C1BAF">
        <w:rPr>
          <w:rFonts w:asciiTheme="minorHAnsi" w:hAnsiTheme="minorHAnsi" w:cstheme="minorHAnsi"/>
          <w:b/>
          <w:sz w:val="22"/>
          <w:szCs w:val="22"/>
        </w:rPr>
        <w:t>ARTEMIS Joint Undertaking</w:t>
      </w:r>
    </w:p>
    <w:bookmarkEnd w:id="1"/>
    <w:p w:rsidR="00080205" w:rsidRPr="005C1BAF" w:rsidRDefault="00080205" w:rsidP="0008020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5C1BAF">
        <w:rPr>
          <w:rFonts w:asciiTheme="minorHAnsi" w:hAnsiTheme="minorHAnsi" w:cstheme="minorHAnsi"/>
          <w:sz w:val="22"/>
          <w:szCs w:val="22"/>
        </w:rPr>
        <w:t>Issu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d'ARTEMIS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European Technology Platform (ETP), ARTEMIS Joint Undertaking (JU) a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été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créé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en 2008 </w:t>
      </w:r>
      <w:proofErr w:type="gramStart"/>
      <w:r w:rsidRPr="005C1BAF">
        <w:rPr>
          <w:rFonts w:asciiTheme="minorHAnsi" w:hAnsiTheme="minorHAnsi" w:cstheme="minorHAnsi"/>
          <w:sz w:val="22"/>
          <w:szCs w:val="22"/>
        </w:rPr>
        <w:t>et</w:t>
      </w:r>
      <w:proofErr w:type="gram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s'attaque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à la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recherche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et aux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défis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structurels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lancés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par les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systèmes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intégrés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au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secteur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industriel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L'objectif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consiste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à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définir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C1BAF">
        <w:rPr>
          <w:rFonts w:asciiTheme="minorHAnsi" w:hAnsiTheme="minorHAnsi" w:cstheme="minorHAnsi"/>
          <w:sz w:val="22"/>
          <w:szCs w:val="22"/>
        </w:rPr>
        <w:t>et</w:t>
      </w:r>
      <w:proofErr w:type="gram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mettre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œuvre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un Agenda de la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Recherche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pour les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systèmes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informatiques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intégrés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. ARTEMIS JU </w:t>
      </w:r>
      <w:proofErr w:type="spellStart"/>
      <w:proofErr w:type="gramStart"/>
      <w:r w:rsidRPr="005C1BAF">
        <w:rPr>
          <w:rFonts w:asciiTheme="minorHAnsi" w:hAnsiTheme="minorHAnsi" w:cstheme="minorHAnsi"/>
          <w:sz w:val="22"/>
          <w:szCs w:val="22"/>
        </w:rPr>
        <w:t>est</w:t>
      </w:r>
      <w:proofErr w:type="spellEnd"/>
      <w:proofErr w:type="gramEnd"/>
      <w:r w:rsidRPr="005C1BAF">
        <w:rPr>
          <w:rFonts w:asciiTheme="minorHAnsi" w:hAnsiTheme="minorHAnsi" w:cstheme="minorHAnsi"/>
          <w:sz w:val="22"/>
          <w:szCs w:val="22"/>
        </w:rPr>
        <w:t xml:space="preserve"> un programme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dynamisé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par le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secteur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industriel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qui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vise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à aider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l'industrie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européenne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à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consolider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et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renforcer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son leadership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mondial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dans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domaine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des technologies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informatiques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intégrées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L'impact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économique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termes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d'emplois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C1BAF">
        <w:rPr>
          <w:rFonts w:asciiTheme="minorHAnsi" w:hAnsiTheme="minorHAnsi" w:cstheme="minorHAnsi"/>
          <w:sz w:val="22"/>
          <w:szCs w:val="22"/>
        </w:rPr>
        <w:t>et</w:t>
      </w:r>
      <w:proofErr w:type="gramEnd"/>
      <w:r w:rsidRPr="005C1BA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croissance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sera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selon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les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attentes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supérieures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à 100 milliards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d'euros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dans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dix ans. </w:t>
      </w:r>
    </w:p>
    <w:p w:rsidR="00080205" w:rsidRPr="005C1BAF" w:rsidRDefault="00080205" w:rsidP="0008020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80205" w:rsidRPr="005C1BAF" w:rsidRDefault="00080205" w:rsidP="0008020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5C1BAF">
        <w:rPr>
          <w:rFonts w:asciiTheme="minorHAnsi" w:hAnsiTheme="minorHAnsi" w:cstheme="minorHAnsi"/>
          <w:sz w:val="22"/>
          <w:szCs w:val="22"/>
        </w:rPr>
        <w:t>L'Union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européenne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reconnaît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l'importance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stratégique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des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systèmes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informatiques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intégrés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C1BAF">
        <w:rPr>
          <w:rFonts w:asciiTheme="minorHAnsi" w:hAnsiTheme="minorHAnsi" w:cstheme="minorHAnsi"/>
          <w:sz w:val="22"/>
          <w:szCs w:val="22"/>
        </w:rPr>
        <w:t>et</w:t>
      </w:r>
      <w:proofErr w:type="gramEnd"/>
      <w:r w:rsidRPr="005C1BA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lancé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pour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cela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l'ARTEMIS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Joint Technology Initiative (JTI). L'ARTEMIS JTI a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été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lancée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tant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qu'initiative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conjointe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partenariat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public-privé </w:t>
      </w:r>
      <w:proofErr w:type="gramStart"/>
      <w:r w:rsidRPr="005C1BAF">
        <w:rPr>
          <w:rFonts w:asciiTheme="minorHAnsi" w:hAnsiTheme="minorHAnsi" w:cstheme="minorHAnsi"/>
          <w:sz w:val="22"/>
          <w:szCs w:val="22"/>
        </w:rPr>
        <w:t>entre :</w:t>
      </w:r>
      <w:proofErr w:type="gramEnd"/>
    </w:p>
    <w:p w:rsidR="00080205" w:rsidRPr="005C1BAF" w:rsidRDefault="00080205" w:rsidP="00080205">
      <w:pPr>
        <w:numPr>
          <w:ilvl w:val="0"/>
          <w:numId w:val="20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5C1BAF">
        <w:rPr>
          <w:rFonts w:asciiTheme="minorHAnsi" w:hAnsiTheme="minorHAnsi" w:cstheme="minorHAnsi"/>
          <w:sz w:val="22"/>
          <w:szCs w:val="22"/>
        </w:rPr>
        <w:t xml:space="preserve">La Commission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européenne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0205" w:rsidRPr="005C1BAF" w:rsidRDefault="00080205" w:rsidP="00080205">
      <w:pPr>
        <w:numPr>
          <w:ilvl w:val="0"/>
          <w:numId w:val="20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5C1BAF">
        <w:rPr>
          <w:rFonts w:asciiTheme="minorHAnsi" w:hAnsiTheme="minorHAnsi" w:cstheme="minorHAnsi"/>
          <w:sz w:val="22"/>
          <w:szCs w:val="22"/>
        </w:rPr>
        <w:t xml:space="preserve">Les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états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membres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participants,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aujourd'hui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au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nombre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 23</w:t>
      </w:r>
    </w:p>
    <w:p w:rsidR="00080205" w:rsidRPr="005C1BAF" w:rsidRDefault="00080205" w:rsidP="00080205">
      <w:pPr>
        <w:numPr>
          <w:ilvl w:val="0"/>
          <w:numId w:val="20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5C1BAF">
        <w:rPr>
          <w:rFonts w:asciiTheme="minorHAnsi" w:hAnsiTheme="minorHAnsi" w:cstheme="minorHAnsi"/>
          <w:sz w:val="22"/>
          <w:szCs w:val="22"/>
        </w:rPr>
        <w:t xml:space="preserve">L'ARTEMIS Industry Association, association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industrielle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C1BAF">
        <w:rPr>
          <w:rFonts w:asciiTheme="minorHAnsi" w:hAnsiTheme="minorHAnsi" w:cstheme="minorHAnsi"/>
          <w:sz w:val="22"/>
          <w:szCs w:val="22"/>
        </w:rPr>
        <w:t>a but</w:t>
      </w:r>
      <w:proofErr w:type="gramEnd"/>
      <w:r w:rsidRPr="005C1BAF">
        <w:rPr>
          <w:rFonts w:asciiTheme="minorHAnsi" w:hAnsiTheme="minorHAnsi" w:cstheme="minorHAnsi"/>
          <w:sz w:val="22"/>
          <w:szCs w:val="22"/>
        </w:rPr>
        <w:t xml:space="preserve"> non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lucratif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prolongeant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l'ETP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sur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les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systèmes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intégrés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80205" w:rsidRPr="005C1BAF" w:rsidRDefault="00080205" w:rsidP="0008020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C1BAF">
        <w:rPr>
          <w:rFonts w:asciiTheme="minorHAnsi" w:hAnsiTheme="minorHAnsi" w:cstheme="minorHAnsi"/>
          <w:sz w:val="22"/>
          <w:szCs w:val="22"/>
        </w:rPr>
        <w:t xml:space="preserve">ARTEMIS JU sera chargé de la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gestion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et de la coordination des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activités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recherche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par des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appels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ouverts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 propositions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dans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le cadre d'un programme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sur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10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ans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 2,5 milliards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d'euros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consacré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à la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recherche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sur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les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systèmes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informatiques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intégrés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. Le programme </w:t>
      </w:r>
      <w:proofErr w:type="spellStart"/>
      <w:proofErr w:type="gramStart"/>
      <w:r w:rsidRPr="005C1BAF">
        <w:rPr>
          <w:rFonts w:asciiTheme="minorHAnsi" w:hAnsiTheme="minorHAnsi" w:cstheme="minorHAnsi"/>
          <w:sz w:val="22"/>
          <w:szCs w:val="22"/>
        </w:rPr>
        <w:t>est</w:t>
      </w:r>
      <w:proofErr w:type="spellEnd"/>
      <w:proofErr w:type="gram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ouvert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aux organisations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établies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dans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des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états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membres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l'Union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européenne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et des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états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associés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. Les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projets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sélectionnés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seront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cofinancés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par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la JU </w:t>
      </w:r>
      <w:proofErr w:type="gramStart"/>
      <w:r w:rsidRPr="005C1BAF">
        <w:rPr>
          <w:rFonts w:asciiTheme="minorHAnsi" w:hAnsiTheme="minorHAnsi" w:cstheme="minorHAnsi"/>
          <w:sz w:val="22"/>
          <w:szCs w:val="22"/>
        </w:rPr>
        <w:t>et</w:t>
      </w:r>
      <w:proofErr w:type="gramEnd"/>
      <w:r w:rsidRPr="005C1BAF">
        <w:rPr>
          <w:rFonts w:asciiTheme="minorHAnsi" w:hAnsiTheme="minorHAnsi" w:cstheme="minorHAnsi"/>
          <w:sz w:val="22"/>
          <w:szCs w:val="22"/>
        </w:rPr>
        <w:t xml:space="preserve"> les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états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membres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ayant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rejoint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ARTEMIS. ARTEMIS JU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adopte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C1BAF">
        <w:rPr>
          <w:rFonts w:asciiTheme="minorHAnsi" w:hAnsiTheme="minorHAnsi" w:cstheme="minorHAnsi"/>
          <w:sz w:val="22"/>
          <w:szCs w:val="22"/>
        </w:rPr>
        <w:t>un</w:t>
      </w:r>
      <w:proofErr w:type="gramEnd"/>
      <w:r w:rsidRPr="005C1BAF">
        <w:rPr>
          <w:rFonts w:asciiTheme="minorHAnsi" w:hAnsiTheme="minorHAnsi" w:cstheme="minorHAnsi"/>
          <w:sz w:val="22"/>
          <w:szCs w:val="22"/>
        </w:rPr>
        <w:t xml:space="preserve"> agenda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fixé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conjointement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suivant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près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les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recommandations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l'ARTEMIS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-ETP Strategic Research Agenda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élaboré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par les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membres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l'ARTEMIS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 xml:space="preserve"> Industry Association. </w:t>
      </w:r>
    </w:p>
    <w:p w:rsidR="00080205" w:rsidRPr="005C1BAF" w:rsidRDefault="00080205" w:rsidP="0008020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80205" w:rsidRPr="005C1BAF" w:rsidRDefault="00080205" w:rsidP="0008020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C1BAF">
        <w:rPr>
          <w:rFonts w:asciiTheme="minorHAnsi" w:hAnsiTheme="minorHAnsi" w:cstheme="minorHAnsi"/>
          <w:b/>
          <w:sz w:val="22"/>
          <w:szCs w:val="22"/>
        </w:rPr>
        <w:t>Personne</w:t>
      </w:r>
      <w:proofErr w:type="spellEnd"/>
      <w:r w:rsidRPr="005C1BAF">
        <w:rPr>
          <w:rFonts w:asciiTheme="minorHAnsi" w:hAnsiTheme="minorHAnsi" w:cstheme="minorHAnsi"/>
          <w:b/>
          <w:sz w:val="22"/>
          <w:szCs w:val="22"/>
        </w:rPr>
        <w:t xml:space="preserve"> à </w:t>
      </w:r>
      <w:proofErr w:type="spellStart"/>
      <w:proofErr w:type="gramStart"/>
      <w:r w:rsidRPr="005C1BAF">
        <w:rPr>
          <w:rFonts w:asciiTheme="minorHAnsi" w:hAnsiTheme="minorHAnsi" w:cstheme="minorHAnsi"/>
          <w:b/>
          <w:sz w:val="22"/>
          <w:szCs w:val="22"/>
        </w:rPr>
        <w:t>contacter</w:t>
      </w:r>
      <w:proofErr w:type="spellEnd"/>
      <w:r w:rsidRPr="005C1BAF">
        <w:rPr>
          <w:rFonts w:asciiTheme="minorHAnsi" w:hAnsiTheme="minorHAnsi" w:cstheme="minorHAnsi"/>
          <w:b/>
          <w:sz w:val="22"/>
          <w:szCs w:val="22"/>
        </w:rPr>
        <w:t xml:space="preserve"> :</w:t>
      </w:r>
      <w:proofErr w:type="gramEnd"/>
      <w:r w:rsidRPr="005C1BA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80205" w:rsidRPr="005C1BAF" w:rsidRDefault="00080205" w:rsidP="0008020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5C1BAF">
        <w:rPr>
          <w:rFonts w:asciiTheme="minorHAnsi" w:hAnsiTheme="minorHAnsi" w:cstheme="minorHAnsi"/>
          <w:sz w:val="22"/>
          <w:szCs w:val="22"/>
        </w:rPr>
        <w:t>Lara Jonkers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C1BAF">
        <w:br/>
      </w:r>
      <w:r w:rsidRPr="005C1BAF">
        <w:rPr>
          <w:rFonts w:asciiTheme="minorHAnsi" w:hAnsiTheme="minorHAnsi" w:cstheme="minorHAnsi"/>
          <w:sz w:val="22"/>
          <w:szCs w:val="22"/>
        </w:rPr>
        <w:t>Manager PR &amp; Communications - ARTEMIS </w:t>
      </w:r>
      <w:r w:rsidRPr="005C1BAF">
        <w:br/>
      </w:r>
      <w:proofErr w:type="spellStart"/>
      <w:r w:rsidRPr="005C1BAF">
        <w:rPr>
          <w:rFonts w:asciiTheme="minorHAnsi" w:hAnsiTheme="minorHAnsi" w:cstheme="minorHAnsi"/>
          <w:sz w:val="22"/>
          <w:szCs w:val="22"/>
        </w:rPr>
        <w:t>Tél</w:t>
      </w:r>
      <w:proofErr w:type="spellEnd"/>
      <w:r w:rsidRPr="005C1BAF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5C1BAF">
        <w:rPr>
          <w:rFonts w:asciiTheme="minorHAnsi" w:hAnsiTheme="minorHAnsi" w:cstheme="minorHAnsi"/>
          <w:sz w:val="22"/>
          <w:szCs w:val="22"/>
        </w:rPr>
        <w:t xml:space="preserve"> : +31 88 003 6188,</w:t>
      </w:r>
    </w:p>
    <w:p w:rsidR="00080205" w:rsidRPr="005C1BAF" w:rsidRDefault="00080205" w:rsidP="00080205">
      <w:pPr>
        <w:spacing w:line="276" w:lineRule="auto"/>
        <w:rPr>
          <w:rFonts w:asciiTheme="minorHAnsi" w:hAnsiTheme="minorHAnsi" w:cstheme="minorHAnsi"/>
          <w:color w:val="1F497D"/>
          <w:sz w:val="22"/>
          <w:szCs w:val="22"/>
        </w:rPr>
      </w:pPr>
      <w:proofErr w:type="gramStart"/>
      <w:r w:rsidRPr="005C1BAF">
        <w:rPr>
          <w:rFonts w:asciiTheme="minorHAnsi" w:hAnsiTheme="minorHAnsi" w:cstheme="minorHAnsi"/>
          <w:sz w:val="22"/>
          <w:szCs w:val="22"/>
        </w:rPr>
        <w:t>Email :</w:t>
      </w:r>
      <w:proofErr w:type="gram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hyperlink r:id="rId18">
        <w:r w:rsidRPr="005C1BAF">
          <w:rPr>
            <w:rStyle w:val="Hyperlink"/>
            <w:rFonts w:asciiTheme="minorHAnsi" w:hAnsiTheme="minorHAnsi" w:cstheme="minorHAnsi"/>
            <w:sz w:val="22"/>
            <w:szCs w:val="22"/>
          </w:rPr>
          <w:t>lara.jonkers.@artemis.ia.eu</w:t>
        </w:r>
      </w:hyperlink>
    </w:p>
    <w:p w:rsidR="00080205" w:rsidRPr="005C1BAF" w:rsidRDefault="00080205" w:rsidP="00080205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:rsidR="00080205" w:rsidRPr="005C1BAF" w:rsidRDefault="00080205" w:rsidP="00080205">
      <w:pPr>
        <w:pStyle w:val="BodyText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C1BAF">
        <w:br/>
      </w:r>
      <w:r w:rsidRPr="005C1BAF">
        <w:rPr>
          <w:rFonts w:asciiTheme="minorHAnsi" w:hAnsiTheme="minorHAnsi" w:cstheme="minorHAnsi"/>
          <w:b/>
          <w:sz w:val="22"/>
          <w:szCs w:val="22"/>
        </w:rPr>
        <w:t xml:space="preserve">Plus </w:t>
      </w:r>
      <w:proofErr w:type="spellStart"/>
      <w:r w:rsidRPr="005C1BAF">
        <w:rPr>
          <w:rFonts w:asciiTheme="minorHAnsi" w:hAnsiTheme="minorHAnsi" w:cstheme="minorHAnsi"/>
          <w:b/>
          <w:sz w:val="22"/>
          <w:szCs w:val="22"/>
        </w:rPr>
        <w:t>d'informations</w:t>
      </w:r>
      <w:proofErr w:type="spellEnd"/>
      <w:r w:rsidRPr="005C1BA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C1BAF">
        <w:rPr>
          <w:rFonts w:asciiTheme="minorHAnsi" w:hAnsiTheme="minorHAnsi" w:cstheme="minorHAnsi"/>
          <w:b/>
          <w:sz w:val="22"/>
          <w:szCs w:val="22"/>
        </w:rPr>
        <w:t>sur</w:t>
      </w:r>
      <w:proofErr w:type="spellEnd"/>
      <w:r w:rsidRPr="005C1BA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5C1BAF">
        <w:rPr>
          <w:rFonts w:asciiTheme="minorHAnsi" w:hAnsiTheme="minorHAnsi" w:cstheme="minorHAnsi"/>
          <w:b/>
          <w:sz w:val="22"/>
          <w:szCs w:val="22"/>
        </w:rPr>
        <w:t>ARTEMIS :</w:t>
      </w:r>
      <w:proofErr w:type="gramEnd"/>
    </w:p>
    <w:p w:rsidR="00080205" w:rsidRPr="005C1BAF" w:rsidRDefault="00080205" w:rsidP="0008020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C1BAF">
        <w:rPr>
          <w:rFonts w:asciiTheme="minorHAnsi" w:hAnsiTheme="minorHAnsi" w:cstheme="minorHAnsi"/>
          <w:sz w:val="22"/>
          <w:szCs w:val="22"/>
        </w:rPr>
        <w:t>ARTEMIS-</w:t>
      </w:r>
      <w:proofErr w:type="gramStart"/>
      <w:r w:rsidRPr="005C1BAF">
        <w:rPr>
          <w:rFonts w:asciiTheme="minorHAnsi" w:hAnsiTheme="minorHAnsi" w:cstheme="minorHAnsi"/>
          <w:sz w:val="22"/>
          <w:szCs w:val="22"/>
        </w:rPr>
        <w:t>JU :</w:t>
      </w:r>
      <w:proofErr w:type="gramEnd"/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  <w:r w:rsidRPr="005C1BAF">
        <w:tab/>
      </w:r>
      <w:r w:rsidRPr="005C1BAF">
        <w:tab/>
      </w:r>
      <w:r w:rsidRPr="005C1BAF">
        <w:tab/>
      </w:r>
      <w:hyperlink r:id="rId19">
        <w:r w:rsidRPr="005C1BAF">
          <w:rPr>
            <w:rStyle w:val="Hyperlink"/>
            <w:rFonts w:asciiTheme="minorHAnsi" w:hAnsiTheme="minorHAnsi" w:cstheme="minorHAnsi"/>
            <w:sz w:val="22"/>
            <w:szCs w:val="22"/>
          </w:rPr>
          <w:t>www.artemis-ju.eu</w:t>
        </w:r>
      </w:hyperlink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0205" w:rsidRPr="005C1BAF" w:rsidRDefault="00080205" w:rsidP="0008020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C1BAF">
        <w:rPr>
          <w:rFonts w:asciiTheme="minorHAnsi" w:hAnsiTheme="minorHAnsi" w:cstheme="minorHAnsi"/>
          <w:sz w:val="22"/>
          <w:szCs w:val="22"/>
        </w:rPr>
        <w:t>ARTEMIS Industry Association</w:t>
      </w:r>
      <w:r w:rsidRPr="005C1BAF">
        <w:tab/>
      </w:r>
      <w:hyperlink r:id="rId20">
        <w:r w:rsidRPr="005C1BAF">
          <w:rPr>
            <w:rStyle w:val="Hyperlink"/>
            <w:rFonts w:asciiTheme="minorHAnsi" w:hAnsiTheme="minorHAnsi" w:cstheme="minorHAnsi"/>
            <w:sz w:val="22"/>
            <w:szCs w:val="22"/>
          </w:rPr>
          <w:t>www.artemis-ia.eu</w:t>
        </w:r>
      </w:hyperlink>
    </w:p>
    <w:p w:rsidR="00080205" w:rsidRPr="005C1BAF" w:rsidRDefault="00080205" w:rsidP="0008020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C1BAF">
        <w:rPr>
          <w:rFonts w:asciiTheme="minorHAnsi" w:hAnsiTheme="minorHAnsi" w:cstheme="minorHAnsi"/>
          <w:sz w:val="22"/>
          <w:szCs w:val="22"/>
        </w:rPr>
        <w:t xml:space="preserve">ARTEMIS </w:t>
      </w:r>
      <w:r w:rsidRPr="005C1BAF">
        <w:tab/>
      </w:r>
      <w:r w:rsidRPr="005C1BAF">
        <w:tab/>
      </w:r>
      <w:r w:rsidRPr="005C1BAF">
        <w:tab/>
      </w:r>
      <w:hyperlink r:id="rId21">
        <w:r w:rsidRPr="005C1BAF">
          <w:rPr>
            <w:rStyle w:val="Hyperlink"/>
            <w:rFonts w:asciiTheme="minorHAnsi" w:hAnsiTheme="minorHAnsi" w:cstheme="minorHAnsi"/>
            <w:sz w:val="22"/>
            <w:szCs w:val="22"/>
          </w:rPr>
          <w:t>www.artemis.eu</w:t>
        </w:r>
      </w:hyperlink>
      <w:r w:rsidRPr="005C1B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0205" w:rsidRPr="005C1BAF" w:rsidRDefault="00080205" w:rsidP="00080205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</w:p>
    <w:p w:rsidR="00080205" w:rsidRPr="005C1BAF" w:rsidRDefault="00080205" w:rsidP="00080205">
      <w:pPr>
        <w:pStyle w:val="BodyText"/>
        <w:spacing w:after="0" w:line="276" w:lineRule="auto"/>
        <w:rPr>
          <w:rFonts w:asciiTheme="minorHAnsi" w:hAnsiTheme="minorHAnsi" w:cstheme="minorHAnsi"/>
          <w:szCs w:val="20"/>
        </w:rPr>
      </w:pPr>
    </w:p>
    <w:p w:rsidR="00A71C4B" w:rsidRPr="003179F5" w:rsidRDefault="00A71C4B" w:rsidP="003179F5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  <w:lang w:val="en-GB"/>
        </w:rPr>
      </w:pPr>
    </w:p>
    <w:p w:rsidR="000C071F" w:rsidRPr="003179F5" w:rsidRDefault="000C071F" w:rsidP="003179F5">
      <w:pPr>
        <w:pStyle w:val="BodyText"/>
        <w:spacing w:after="0" w:line="276" w:lineRule="auto"/>
        <w:rPr>
          <w:rFonts w:asciiTheme="minorHAnsi" w:hAnsiTheme="minorHAnsi" w:cstheme="minorHAnsi"/>
          <w:szCs w:val="20"/>
        </w:rPr>
      </w:pPr>
    </w:p>
    <w:sectPr w:rsidR="000C071F" w:rsidRPr="003179F5" w:rsidSect="00080205">
      <w:headerReference w:type="default" r:id="rId22"/>
      <w:pgSz w:w="11906" w:h="16838"/>
      <w:pgMar w:top="2166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A33" w:rsidRDefault="00A17A33" w:rsidP="009E665E">
      <w:r>
        <w:separator/>
      </w:r>
    </w:p>
  </w:endnote>
  <w:endnote w:type="continuationSeparator" w:id="0">
    <w:p w:rsidR="00A17A33" w:rsidRDefault="00A17A33" w:rsidP="009E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A33" w:rsidRDefault="00A17A33" w:rsidP="009E665E">
      <w:r>
        <w:separator/>
      </w:r>
    </w:p>
  </w:footnote>
  <w:footnote w:type="continuationSeparator" w:id="0">
    <w:p w:rsidR="00A17A33" w:rsidRDefault="00A17A33" w:rsidP="009E6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5D" w:rsidRDefault="00ED268C" w:rsidP="009E665E">
    <w:pPr>
      <w:tabs>
        <w:tab w:val="left" w:pos="1440"/>
        <w:tab w:val="left" w:pos="3420"/>
        <w:tab w:val="left" w:pos="4984"/>
        <w:tab w:val="left" w:pos="6300"/>
        <w:tab w:val="left" w:pos="7251"/>
      </w:tabs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63704A8" wp14:editId="57BA5AF3">
          <wp:simplePos x="0" y="0"/>
          <wp:positionH relativeFrom="column">
            <wp:posOffset>868620</wp:posOffset>
          </wp:positionH>
          <wp:positionV relativeFrom="paragraph">
            <wp:posOffset>-277483</wp:posOffset>
          </wp:positionV>
          <wp:extent cx="1319842" cy="1121865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776" cy="1121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34005C7" wp14:editId="6A2A738A">
          <wp:simplePos x="0" y="0"/>
          <wp:positionH relativeFrom="column">
            <wp:posOffset>-616585</wp:posOffset>
          </wp:positionH>
          <wp:positionV relativeFrom="paragraph">
            <wp:posOffset>-284480</wp:posOffset>
          </wp:positionV>
          <wp:extent cx="1285240" cy="1285240"/>
          <wp:effectExtent l="0" t="0" r="0" b="0"/>
          <wp:wrapNone/>
          <wp:docPr id="3" name="Picture 3" descr="Cosummit 2012 but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summit 2012 butt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95D" w:rsidRPr="00F439A2">
      <w:rPr>
        <w:noProof/>
      </w:rPr>
      <w:t xml:space="preserve"> </w:t>
    </w:r>
  </w:p>
  <w:p w:rsidR="0087195D" w:rsidRDefault="00ED268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99F6393" wp14:editId="72BBF490">
          <wp:simplePos x="0" y="0"/>
          <wp:positionH relativeFrom="column">
            <wp:posOffset>2350135</wp:posOffset>
          </wp:positionH>
          <wp:positionV relativeFrom="paragraph">
            <wp:posOffset>15504</wp:posOffset>
          </wp:positionV>
          <wp:extent cx="2523490" cy="613410"/>
          <wp:effectExtent l="0" t="0" r="0" b="0"/>
          <wp:wrapNone/>
          <wp:docPr id="1" name="Picture 1" descr="ITEA2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A2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7195D" w:rsidRDefault="0087195D">
    <w:pPr>
      <w:pStyle w:val="Header"/>
    </w:pPr>
  </w:p>
  <w:p w:rsidR="0087195D" w:rsidRDefault="008719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441"/>
    <w:multiLevelType w:val="hybridMultilevel"/>
    <w:tmpl w:val="15EEB3FA"/>
    <w:lvl w:ilvl="0" w:tplc="1D44FAA4">
      <w:numFmt w:val="bullet"/>
      <w:lvlText w:val="-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44721"/>
    <w:multiLevelType w:val="multilevel"/>
    <w:tmpl w:val="1F5C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23494"/>
    <w:multiLevelType w:val="multilevel"/>
    <w:tmpl w:val="C5DC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01EE4"/>
    <w:multiLevelType w:val="hybridMultilevel"/>
    <w:tmpl w:val="AF7CC706"/>
    <w:lvl w:ilvl="0" w:tplc="AE686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A11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619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48D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2AA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662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E8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141F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E55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163B7B"/>
    <w:multiLevelType w:val="hybridMultilevel"/>
    <w:tmpl w:val="31224664"/>
    <w:lvl w:ilvl="0" w:tplc="476A135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22328"/>
    <w:multiLevelType w:val="hybridMultilevel"/>
    <w:tmpl w:val="ECA074EA"/>
    <w:lvl w:ilvl="0" w:tplc="A6800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6A7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760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860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58E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00A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284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249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A28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0D60CE4"/>
    <w:multiLevelType w:val="hybridMultilevel"/>
    <w:tmpl w:val="E9F6262E"/>
    <w:lvl w:ilvl="0" w:tplc="476A135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B33B2"/>
    <w:multiLevelType w:val="hybridMultilevel"/>
    <w:tmpl w:val="F196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A14F1"/>
    <w:multiLevelType w:val="multilevel"/>
    <w:tmpl w:val="2822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817DD5"/>
    <w:multiLevelType w:val="hybridMultilevel"/>
    <w:tmpl w:val="5C32732E"/>
    <w:lvl w:ilvl="0" w:tplc="069E4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6A92E4">
      <w:start w:val="1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268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506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D01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FC0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CA4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38E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327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4E05672"/>
    <w:multiLevelType w:val="multilevel"/>
    <w:tmpl w:val="47887AF8"/>
    <w:lvl w:ilvl="0">
      <w:start w:val="1"/>
      <w:numFmt w:val="decimal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65530BA"/>
    <w:multiLevelType w:val="hybridMultilevel"/>
    <w:tmpl w:val="3CB4282E"/>
    <w:lvl w:ilvl="0" w:tplc="EFA41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669D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81E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A61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6AD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4F3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20D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EB6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0FB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E32758D"/>
    <w:multiLevelType w:val="hybridMultilevel"/>
    <w:tmpl w:val="ECE2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2555F"/>
    <w:multiLevelType w:val="hybridMultilevel"/>
    <w:tmpl w:val="ED18689C"/>
    <w:lvl w:ilvl="0" w:tplc="476A135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A7E06"/>
    <w:multiLevelType w:val="hybridMultilevel"/>
    <w:tmpl w:val="0F904DB6"/>
    <w:lvl w:ilvl="0" w:tplc="A8EA9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A68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E8E1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386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485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600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B62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525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E4E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10C41A7"/>
    <w:multiLevelType w:val="multilevel"/>
    <w:tmpl w:val="2822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2807D1"/>
    <w:multiLevelType w:val="multilevel"/>
    <w:tmpl w:val="2822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9D243D"/>
    <w:multiLevelType w:val="multilevel"/>
    <w:tmpl w:val="2822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825478"/>
    <w:multiLevelType w:val="hybridMultilevel"/>
    <w:tmpl w:val="70BA1012"/>
    <w:lvl w:ilvl="0" w:tplc="F74CC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87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BE9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BAD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066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6A0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263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4F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3CA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8FE77F9"/>
    <w:multiLevelType w:val="multilevel"/>
    <w:tmpl w:val="9DC4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341375"/>
    <w:multiLevelType w:val="hybridMultilevel"/>
    <w:tmpl w:val="C84C858E"/>
    <w:lvl w:ilvl="0" w:tplc="476A135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39180E"/>
    <w:multiLevelType w:val="hybridMultilevel"/>
    <w:tmpl w:val="194E0B02"/>
    <w:lvl w:ilvl="0" w:tplc="476A135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C0D21"/>
    <w:multiLevelType w:val="hybridMultilevel"/>
    <w:tmpl w:val="B624F2CE"/>
    <w:lvl w:ilvl="0" w:tplc="50148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BC5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FAD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720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80F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4E3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E4D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8AC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3EF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ED3397B"/>
    <w:multiLevelType w:val="hybridMultilevel"/>
    <w:tmpl w:val="9AAE7434"/>
    <w:lvl w:ilvl="0" w:tplc="8BD035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20"/>
  </w:num>
  <w:num w:numId="11">
    <w:abstractNumId w:val="18"/>
  </w:num>
  <w:num w:numId="12">
    <w:abstractNumId w:val="0"/>
  </w:num>
  <w:num w:numId="13">
    <w:abstractNumId w:val="5"/>
  </w:num>
  <w:num w:numId="14">
    <w:abstractNumId w:val="21"/>
  </w:num>
  <w:num w:numId="15">
    <w:abstractNumId w:val="23"/>
  </w:num>
  <w:num w:numId="16">
    <w:abstractNumId w:val="2"/>
  </w:num>
  <w:num w:numId="17">
    <w:abstractNumId w:val="19"/>
  </w:num>
  <w:num w:numId="18">
    <w:abstractNumId w:val="1"/>
  </w:num>
  <w:num w:numId="19">
    <w:abstractNumId w:val="6"/>
  </w:num>
  <w:num w:numId="20">
    <w:abstractNumId w:val="16"/>
  </w:num>
  <w:num w:numId="21">
    <w:abstractNumId w:val="11"/>
  </w:num>
  <w:num w:numId="22">
    <w:abstractNumId w:val="3"/>
  </w:num>
  <w:num w:numId="23">
    <w:abstractNumId w:val="14"/>
  </w:num>
  <w:num w:numId="24">
    <w:abstractNumId w:val="22"/>
  </w:num>
  <w:num w:numId="25">
    <w:abstractNumId w:val="9"/>
  </w:num>
  <w:num w:numId="26">
    <w:abstractNumId w:val="15"/>
  </w:num>
  <w:num w:numId="27">
    <w:abstractNumId w:val="12"/>
  </w:num>
  <w:num w:numId="28">
    <w:abstractNumId w:val="7"/>
  </w:num>
  <w:num w:numId="29">
    <w:abstractNumId w:val="8"/>
  </w:num>
  <w:num w:numId="30">
    <w:abstractNumId w:val="17"/>
  </w:num>
  <w:num w:numId="31">
    <w:abstractNumId w:val="1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5E"/>
    <w:rsid w:val="0004085C"/>
    <w:rsid w:val="0005451F"/>
    <w:rsid w:val="0007224F"/>
    <w:rsid w:val="00080205"/>
    <w:rsid w:val="000825D3"/>
    <w:rsid w:val="00084D01"/>
    <w:rsid w:val="000B27DC"/>
    <w:rsid w:val="000C071F"/>
    <w:rsid w:val="000C55E9"/>
    <w:rsid w:val="000D02E9"/>
    <w:rsid w:val="000E2114"/>
    <w:rsid w:val="00156CB9"/>
    <w:rsid w:val="001675B3"/>
    <w:rsid w:val="0017025E"/>
    <w:rsid w:val="001A0FFC"/>
    <w:rsid w:val="001A662E"/>
    <w:rsid w:val="001B3481"/>
    <w:rsid w:val="001C3B77"/>
    <w:rsid w:val="001E2BF7"/>
    <w:rsid w:val="001E3E55"/>
    <w:rsid w:val="00206183"/>
    <w:rsid w:val="00206A18"/>
    <w:rsid w:val="002655F8"/>
    <w:rsid w:val="002707AD"/>
    <w:rsid w:val="00297360"/>
    <w:rsid w:val="002D1891"/>
    <w:rsid w:val="002E3D78"/>
    <w:rsid w:val="003179F5"/>
    <w:rsid w:val="00357B2A"/>
    <w:rsid w:val="00373367"/>
    <w:rsid w:val="00380F63"/>
    <w:rsid w:val="0039271D"/>
    <w:rsid w:val="004436AA"/>
    <w:rsid w:val="0046271B"/>
    <w:rsid w:val="0046636F"/>
    <w:rsid w:val="00467087"/>
    <w:rsid w:val="00467E0C"/>
    <w:rsid w:val="004836DA"/>
    <w:rsid w:val="00487010"/>
    <w:rsid w:val="004B1387"/>
    <w:rsid w:val="004D45DE"/>
    <w:rsid w:val="00531D97"/>
    <w:rsid w:val="00591171"/>
    <w:rsid w:val="005A4651"/>
    <w:rsid w:val="005E23B3"/>
    <w:rsid w:val="005F05D9"/>
    <w:rsid w:val="005F50AD"/>
    <w:rsid w:val="00645DAB"/>
    <w:rsid w:val="00656591"/>
    <w:rsid w:val="00666067"/>
    <w:rsid w:val="0067120A"/>
    <w:rsid w:val="00672275"/>
    <w:rsid w:val="00684CB8"/>
    <w:rsid w:val="006A089E"/>
    <w:rsid w:val="006B7966"/>
    <w:rsid w:val="006D7DCF"/>
    <w:rsid w:val="00764F85"/>
    <w:rsid w:val="00772F6D"/>
    <w:rsid w:val="007B3212"/>
    <w:rsid w:val="007B7829"/>
    <w:rsid w:val="007C5A5B"/>
    <w:rsid w:val="007D4601"/>
    <w:rsid w:val="007E4418"/>
    <w:rsid w:val="00844492"/>
    <w:rsid w:val="00844A43"/>
    <w:rsid w:val="0085283E"/>
    <w:rsid w:val="0087195D"/>
    <w:rsid w:val="008834DA"/>
    <w:rsid w:val="008C1BA0"/>
    <w:rsid w:val="008C74B7"/>
    <w:rsid w:val="008D6A22"/>
    <w:rsid w:val="009312A7"/>
    <w:rsid w:val="00934B72"/>
    <w:rsid w:val="00952B9B"/>
    <w:rsid w:val="009A1D93"/>
    <w:rsid w:val="009E665E"/>
    <w:rsid w:val="009E7F30"/>
    <w:rsid w:val="00A00B90"/>
    <w:rsid w:val="00A17A33"/>
    <w:rsid w:val="00A21440"/>
    <w:rsid w:val="00A2312E"/>
    <w:rsid w:val="00A55CB1"/>
    <w:rsid w:val="00A57776"/>
    <w:rsid w:val="00A71C4B"/>
    <w:rsid w:val="00A733CC"/>
    <w:rsid w:val="00A95C91"/>
    <w:rsid w:val="00A95EC8"/>
    <w:rsid w:val="00AF19C1"/>
    <w:rsid w:val="00AF7F54"/>
    <w:rsid w:val="00B10352"/>
    <w:rsid w:val="00B12002"/>
    <w:rsid w:val="00B512A7"/>
    <w:rsid w:val="00B633D5"/>
    <w:rsid w:val="00B67EA1"/>
    <w:rsid w:val="00BB56B8"/>
    <w:rsid w:val="00BC6DA1"/>
    <w:rsid w:val="00BD2DA2"/>
    <w:rsid w:val="00BF71C1"/>
    <w:rsid w:val="00C241C3"/>
    <w:rsid w:val="00C36892"/>
    <w:rsid w:val="00C60078"/>
    <w:rsid w:val="00C9653C"/>
    <w:rsid w:val="00C96E25"/>
    <w:rsid w:val="00CC1236"/>
    <w:rsid w:val="00CD2D2C"/>
    <w:rsid w:val="00CD645E"/>
    <w:rsid w:val="00CF2C61"/>
    <w:rsid w:val="00CF7F7C"/>
    <w:rsid w:val="00D33452"/>
    <w:rsid w:val="00D451AD"/>
    <w:rsid w:val="00D6019E"/>
    <w:rsid w:val="00D8574A"/>
    <w:rsid w:val="00DC036D"/>
    <w:rsid w:val="00DC4F9C"/>
    <w:rsid w:val="00DC5DE9"/>
    <w:rsid w:val="00E12DC0"/>
    <w:rsid w:val="00E30055"/>
    <w:rsid w:val="00E302B4"/>
    <w:rsid w:val="00E56C2A"/>
    <w:rsid w:val="00E57D55"/>
    <w:rsid w:val="00EB2EB9"/>
    <w:rsid w:val="00EB37D2"/>
    <w:rsid w:val="00ED268C"/>
    <w:rsid w:val="00F03C6E"/>
    <w:rsid w:val="00F23790"/>
    <w:rsid w:val="00F315E3"/>
    <w:rsid w:val="00F57AA0"/>
    <w:rsid w:val="00F6424A"/>
    <w:rsid w:val="00F643F7"/>
    <w:rsid w:val="00F74C16"/>
    <w:rsid w:val="00FA3BA9"/>
    <w:rsid w:val="00FB7314"/>
    <w:rsid w:val="00FC7AA9"/>
    <w:rsid w:val="00FE0080"/>
    <w:rsid w:val="00FE1D93"/>
    <w:rsid w:val="00FE54B3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9E665E"/>
    <w:rPr>
      <w:rFonts w:ascii="Arial" w:hAnsi="Arial"/>
      <w:szCs w:val="24"/>
    </w:rPr>
  </w:style>
  <w:style w:type="paragraph" w:styleId="Heading1">
    <w:name w:val="heading 1"/>
    <w:basedOn w:val="Normal"/>
    <w:next w:val="BodyText"/>
    <w:link w:val="Heading1Char"/>
    <w:qFormat/>
    <w:rsid w:val="009E665E"/>
    <w:pPr>
      <w:keepNext/>
      <w:numPr>
        <w:numId w:val="9"/>
      </w:numPr>
      <w:tabs>
        <w:tab w:val="left" w:pos="5040"/>
        <w:tab w:val="left" w:pos="7200"/>
      </w:tabs>
      <w:spacing w:after="120" w:line="312" w:lineRule="auto"/>
      <w:outlineLvl w:val="0"/>
    </w:pPr>
    <w:rPr>
      <w:b/>
      <w:spacing w:val="4"/>
      <w:sz w:val="24"/>
    </w:rPr>
  </w:style>
  <w:style w:type="paragraph" w:styleId="Heading2">
    <w:name w:val="heading 2"/>
    <w:basedOn w:val="BodyText"/>
    <w:next w:val="BodyText"/>
    <w:link w:val="Heading2Char"/>
    <w:qFormat/>
    <w:rsid w:val="009E665E"/>
    <w:pPr>
      <w:keepNext/>
      <w:numPr>
        <w:ilvl w:val="1"/>
        <w:numId w:val="9"/>
      </w:numPr>
      <w:spacing w:line="288" w:lineRule="auto"/>
      <w:outlineLvl w:val="1"/>
    </w:pPr>
    <w:rPr>
      <w:b/>
      <w:bCs/>
      <w:spacing w:val="4"/>
      <w:sz w:val="22"/>
      <w:lang w:eastAsia="nl-NL"/>
    </w:rPr>
  </w:style>
  <w:style w:type="paragraph" w:styleId="Heading3">
    <w:name w:val="heading 3"/>
    <w:basedOn w:val="Normal"/>
    <w:next w:val="Normal"/>
    <w:link w:val="Heading3Char"/>
    <w:qFormat/>
    <w:rsid w:val="009E665E"/>
    <w:pPr>
      <w:keepNext/>
      <w:numPr>
        <w:ilvl w:val="2"/>
        <w:numId w:val="9"/>
      </w:numPr>
      <w:spacing w:after="120"/>
      <w:outlineLvl w:val="2"/>
    </w:pPr>
    <w:rPr>
      <w:b/>
      <w:iCs/>
      <w:lang w:val="en-US"/>
    </w:rPr>
  </w:style>
  <w:style w:type="paragraph" w:styleId="Heading4">
    <w:name w:val="heading 4"/>
    <w:basedOn w:val="Normal"/>
    <w:next w:val="Normal"/>
    <w:link w:val="Heading4Char"/>
    <w:qFormat/>
    <w:rsid w:val="009E665E"/>
    <w:pPr>
      <w:keepNext/>
      <w:numPr>
        <w:ilvl w:val="3"/>
        <w:numId w:val="9"/>
      </w:numPr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qFormat/>
    <w:rsid w:val="009E665E"/>
    <w:pPr>
      <w:keepNext/>
      <w:numPr>
        <w:ilvl w:val="4"/>
        <w:numId w:val="9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9E665E"/>
    <w:pPr>
      <w:keepNext/>
      <w:numPr>
        <w:ilvl w:val="5"/>
        <w:numId w:val="9"/>
      </w:numPr>
      <w:outlineLvl w:val="5"/>
    </w:pPr>
    <w:rPr>
      <w:bCs/>
    </w:rPr>
  </w:style>
  <w:style w:type="paragraph" w:styleId="Heading7">
    <w:name w:val="heading 7"/>
    <w:basedOn w:val="Normal"/>
    <w:next w:val="Normal"/>
    <w:link w:val="Heading7Char"/>
    <w:qFormat/>
    <w:rsid w:val="009E665E"/>
    <w:pPr>
      <w:keepNext/>
      <w:numPr>
        <w:ilvl w:val="6"/>
        <w:numId w:val="9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9E665E"/>
    <w:pPr>
      <w:keepNext/>
      <w:numPr>
        <w:ilvl w:val="7"/>
        <w:numId w:val="9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9E665E"/>
    <w:pPr>
      <w:keepNext/>
      <w:widowControl w:val="0"/>
      <w:numPr>
        <w:ilvl w:val="8"/>
        <w:numId w:val="9"/>
      </w:numPr>
      <w:outlineLvl w:val="8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6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65E"/>
  </w:style>
  <w:style w:type="paragraph" w:styleId="Footer">
    <w:name w:val="footer"/>
    <w:basedOn w:val="Normal"/>
    <w:link w:val="FooterChar"/>
    <w:uiPriority w:val="99"/>
    <w:unhideWhenUsed/>
    <w:rsid w:val="009E66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65E"/>
  </w:style>
  <w:style w:type="paragraph" w:styleId="BodyText">
    <w:name w:val="Body Text"/>
    <w:basedOn w:val="Normal"/>
    <w:link w:val="BodyTextChar"/>
    <w:uiPriority w:val="99"/>
    <w:unhideWhenUsed/>
    <w:rsid w:val="009E66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E665E"/>
    <w:rPr>
      <w:rFonts w:ascii="Arial" w:hAnsi="Arial"/>
      <w:szCs w:val="24"/>
    </w:rPr>
  </w:style>
  <w:style w:type="character" w:customStyle="1" w:styleId="Heading1Char">
    <w:name w:val="Heading 1 Char"/>
    <w:basedOn w:val="DefaultParagraphFont"/>
    <w:link w:val="Heading1"/>
    <w:rsid w:val="009E665E"/>
    <w:rPr>
      <w:rFonts w:ascii="Arial" w:hAnsi="Arial"/>
      <w:b/>
      <w:spacing w:val="4"/>
      <w:sz w:val="24"/>
      <w:szCs w:val="24"/>
    </w:rPr>
  </w:style>
  <w:style w:type="character" w:customStyle="1" w:styleId="Heading2Char">
    <w:name w:val="Heading 2 Char"/>
    <w:basedOn w:val="BodyTextChar"/>
    <w:link w:val="Heading2"/>
    <w:rsid w:val="009E665E"/>
    <w:rPr>
      <w:rFonts w:ascii="Arial" w:hAnsi="Arial"/>
      <w:b/>
      <w:bCs/>
      <w:spacing w:val="4"/>
      <w:sz w:val="22"/>
      <w:szCs w:val="24"/>
      <w:lang w:eastAsia="nl-NL"/>
    </w:rPr>
  </w:style>
  <w:style w:type="character" w:customStyle="1" w:styleId="Heading3Char">
    <w:name w:val="Heading 3 Char"/>
    <w:basedOn w:val="DefaultParagraphFont"/>
    <w:link w:val="Heading3"/>
    <w:rsid w:val="009E665E"/>
    <w:rPr>
      <w:rFonts w:ascii="Arial" w:hAnsi="Arial"/>
      <w:b/>
      <w:iCs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9E665E"/>
    <w:rPr>
      <w:rFonts w:ascii="Arial" w:hAnsi="Arial"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9E665E"/>
    <w:rPr>
      <w:rFonts w:ascii="Arial" w:hAnsi="Arial"/>
      <w:szCs w:val="24"/>
    </w:rPr>
  </w:style>
  <w:style w:type="character" w:customStyle="1" w:styleId="Heading6Char">
    <w:name w:val="Heading 6 Char"/>
    <w:basedOn w:val="DefaultParagraphFont"/>
    <w:link w:val="Heading6"/>
    <w:rsid w:val="009E665E"/>
    <w:rPr>
      <w:rFonts w:ascii="Arial" w:hAnsi="Arial"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9E665E"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rsid w:val="009E665E"/>
    <w:rPr>
      <w:rFonts w:ascii="Arial" w:hAnsi="Arial"/>
      <w:szCs w:val="24"/>
    </w:rPr>
  </w:style>
  <w:style w:type="character" w:customStyle="1" w:styleId="Heading9Char">
    <w:name w:val="Heading 9 Char"/>
    <w:basedOn w:val="DefaultParagraphFont"/>
    <w:link w:val="Heading9"/>
    <w:rsid w:val="009E665E"/>
    <w:rPr>
      <w:rFonts w:ascii="Arial" w:hAnsi="Arial"/>
      <w:kern w:val="28"/>
      <w:szCs w:val="24"/>
    </w:rPr>
  </w:style>
  <w:style w:type="paragraph" w:styleId="ListParagraph">
    <w:name w:val="List Paragraph"/>
    <w:basedOn w:val="Normal"/>
    <w:uiPriority w:val="34"/>
    <w:qFormat/>
    <w:rsid w:val="006565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283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283E"/>
    <w:rPr>
      <w:rFonts w:eastAsiaTheme="minorHAnsi" w:cs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283E"/>
    <w:rPr>
      <w:rFonts w:ascii="Arial" w:eastAsiaTheme="minorHAnsi" w:hAnsi="Arial" w:cs="Arial"/>
    </w:rPr>
  </w:style>
  <w:style w:type="paragraph" w:customStyle="1" w:styleId="dottedline">
    <w:name w:val="dotted line"/>
    <w:basedOn w:val="BodyText"/>
    <w:next w:val="BodyText"/>
    <w:link w:val="dottedlineChar"/>
    <w:rsid w:val="00AF19C1"/>
    <w:pPr>
      <w:spacing w:after="0" w:line="288" w:lineRule="auto"/>
    </w:pPr>
    <w:rPr>
      <w:spacing w:val="30"/>
      <w:sz w:val="24"/>
      <w:lang w:eastAsia="nl-NL"/>
    </w:rPr>
  </w:style>
  <w:style w:type="paragraph" w:customStyle="1" w:styleId="Documentsubtitle">
    <w:name w:val="Document subtitle"/>
    <w:basedOn w:val="BodyText"/>
    <w:rsid w:val="00AF19C1"/>
    <w:pPr>
      <w:spacing w:after="0" w:line="288" w:lineRule="auto"/>
    </w:pPr>
    <w:rPr>
      <w:spacing w:val="4"/>
      <w:sz w:val="28"/>
      <w:lang w:eastAsia="nl-NL"/>
    </w:rPr>
  </w:style>
  <w:style w:type="character" w:customStyle="1" w:styleId="dottedlineChar">
    <w:name w:val="dotted line Char"/>
    <w:basedOn w:val="DefaultParagraphFont"/>
    <w:link w:val="dottedline"/>
    <w:rsid w:val="00AF19C1"/>
    <w:rPr>
      <w:rFonts w:ascii="Arial" w:hAnsi="Arial"/>
      <w:spacing w:val="30"/>
      <w:sz w:val="24"/>
      <w:szCs w:val="24"/>
      <w:lang w:eastAsia="nl-NL"/>
    </w:rPr>
  </w:style>
  <w:style w:type="paragraph" w:customStyle="1" w:styleId="DocumentTitle">
    <w:name w:val="Document Title"/>
    <w:basedOn w:val="BodyText"/>
    <w:rsid w:val="00AF19C1"/>
    <w:pPr>
      <w:tabs>
        <w:tab w:val="left" w:pos="5040"/>
        <w:tab w:val="left" w:pos="7200"/>
      </w:tabs>
      <w:spacing w:after="0" w:line="288" w:lineRule="auto"/>
    </w:pPr>
    <w:rPr>
      <w:b/>
      <w:color w:val="009F47"/>
      <w:spacing w:val="4"/>
      <w:sz w:val="40"/>
      <w:lang w:eastAsia="nl-NL"/>
    </w:rPr>
  </w:style>
  <w:style w:type="character" w:styleId="Emphasis">
    <w:name w:val="Emphasis"/>
    <w:basedOn w:val="DefaultParagraphFont"/>
    <w:uiPriority w:val="20"/>
    <w:qFormat/>
    <w:rsid w:val="0039271D"/>
    <w:rPr>
      <w:i/>
      <w:iCs/>
    </w:rPr>
  </w:style>
  <w:style w:type="character" w:styleId="Strong">
    <w:name w:val="Strong"/>
    <w:basedOn w:val="DefaultParagraphFont"/>
    <w:uiPriority w:val="22"/>
    <w:qFormat/>
    <w:rsid w:val="0039271D"/>
    <w:rPr>
      <w:b/>
      <w:bCs/>
    </w:rPr>
  </w:style>
  <w:style w:type="character" w:customStyle="1" w:styleId="apple-style-span">
    <w:name w:val="apple-style-span"/>
    <w:basedOn w:val="DefaultParagraphFont"/>
    <w:rsid w:val="00BB56B8"/>
  </w:style>
  <w:style w:type="character" w:styleId="CommentReference">
    <w:name w:val="annotation reference"/>
    <w:basedOn w:val="DefaultParagraphFont"/>
    <w:uiPriority w:val="99"/>
    <w:semiHidden/>
    <w:unhideWhenUsed/>
    <w:rsid w:val="00DC4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4F9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4F9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F9C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9E7F30"/>
    <w:rPr>
      <w:rFonts w:ascii="Arial" w:hAnsi="Arial"/>
      <w:szCs w:val="24"/>
    </w:rPr>
  </w:style>
  <w:style w:type="paragraph" w:styleId="NormalWeb">
    <w:name w:val="Normal (Web)"/>
    <w:basedOn w:val="Normal"/>
    <w:rsid w:val="00A71C4B"/>
    <w:pPr>
      <w:spacing w:before="100" w:beforeAutospacing="1" w:after="100" w:afterAutospacing="1"/>
    </w:pPr>
    <w:rPr>
      <w:rFonts w:ascii="Times New Roman" w:hAnsi="Times New Roman"/>
      <w:sz w:val="24"/>
      <w:lang w:val="nl-NL" w:eastAsia="nl-NL"/>
    </w:rPr>
  </w:style>
  <w:style w:type="paragraph" w:customStyle="1" w:styleId="Default">
    <w:name w:val="Default"/>
    <w:rsid w:val="005A46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apple-converted-space">
    <w:name w:val="apple-converted-space"/>
    <w:basedOn w:val="DefaultParagraphFont"/>
    <w:rsid w:val="005A4651"/>
  </w:style>
  <w:style w:type="table" w:styleId="TableGrid">
    <w:name w:val="Table Grid"/>
    <w:basedOn w:val="TableNormal"/>
    <w:uiPriority w:val="59"/>
    <w:rsid w:val="00F57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655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9E665E"/>
    <w:rPr>
      <w:rFonts w:ascii="Arial" w:hAnsi="Arial"/>
      <w:szCs w:val="24"/>
    </w:rPr>
  </w:style>
  <w:style w:type="paragraph" w:styleId="Heading1">
    <w:name w:val="heading 1"/>
    <w:basedOn w:val="Normal"/>
    <w:next w:val="BodyText"/>
    <w:link w:val="Heading1Char"/>
    <w:qFormat/>
    <w:rsid w:val="009E665E"/>
    <w:pPr>
      <w:keepNext/>
      <w:numPr>
        <w:numId w:val="9"/>
      </w:numPr>
      <w:tabs>
        <w:tab w:val="left" w:pos="5040"/>
        <w:tab w:val="left" w:pos="7200"/>
      </w:tabs>
      <w:spacing w:after="120" w:line="312" w:lineRule="auto"/>
      <w:outlineLvl w:val="0"/>
    </w:pPr>
    <w:rPr>
      <w:b/>
      <w:spacing w:val="4"/>
      <w:sz w:val="24"/>
    </w:rPr>
  </w:style>
  <w:style w:type="paragraph" w:styleId="Heading2">
    <w:name w:val="heading 2"/>
    <w:basedOn w:val="BodyText"/>
    <w:next w:val="BodyText"/>
    <w:link w:val="Heading2Char"/>
    <w:qFormat/>
    <w:rsid w:val="009E665E"/>
    <w:pPr>
      <w:keepNext/>
      <w:numPr>
        <w:ilvl w:val="1"/>
        <w:numId w:val="9"/>
      </w:numPr>
      <w:spacing w:line="288" w:lineRule="auto"/>
      <w:outlineLvl w:val="1"/>
    </w:pPr>
    <w:rPr>
      <w:b/>
      <w:bCs/>
      <w:spacing w:val="4"/>
      <w:sz w:val="22"/>
      <w:lang w:eastAsia="nl-NL"/>
    </w:rPr>
  </w:style>
  <w:style w:type="paragraph" w:styleId="Heading3">
    <w:name w:val="heading 3"/>
    <w:basedOn w:val="Normal"/>
    <w:next w:val="Normal"/>
    <w:link w:val="Heading3Char"/>
    <w:qFormat/>
    <w:rsid w:val="009E665E"/>
    <w:pPr>
      <w:keepNext/>
      <w:numPr>
        <w:ilvl w:val="2"/>
        <w:numId w:val="9"/>
      </w:numPr>
      <w:spacing w:after="120"/>
      <w:outlineLvl w:val="2"/>
    </w:pPr>
    <w:rPr>
      <w:b/>
      <w:iCs/>
      <w:lang w:val="en-US"/>
    </w:rPr>
  </w:style>
  <w:style w:type="paragraph" w:styleId="Heading4">
    <w:name w:val="heading 4"/>
    <w:basedOn w:val="Normal"/>
    <w:next w:val="Normal"/>
    <w:link w:val="Heading4Char"/>
    <w:qFormat/>
    <w:rsid w:val="009E665E"/>
    <w:pPr>
      <w:keepNext/>
      <w:numPr>
        <w:ilvl w:val="3"/>
        <w:numId w:val="9"/>
      </w:numPr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qFormat/>
    <w:rsid w:val="009E665E"/>
    <w:pPr>
      <w:keepNext/>
      <w:numPr>
        <w:ilvl w:val="4"/>
        <w:numId w:val="9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9E665E"/>
    <w:pPr>
      <w:keepNext/>
      <w:numPr>
        <w:ilvl w:val="5"/>
        <w:numId w:val="9"/>
      </w:numPr>
      <w:outlineLvl w:val="5"/>
    </w:pPr>
    <w:rPr>
      <w:bCs/>
    </w:rPr>
  </w:style>
  <w:style w:type="paragraph" w:styleId="Heading7">
    <w:name w:val="heading 7"/>
    <w:basedOn w:val="Normal"/>
    <w:next w:val="Normal"/>
    <w:link w:val="Heading7Char"/>
    <w:qFormat/>
    <w:rsid w:val="009E665E"/>
    <w:pPr>
      <w:keepNext/>
      <w:numPr>
        <w:ilvl w:val="6"/>
        <w:numId w:val="9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9E665E"/>
    <w:pPr>
      <w:keepNext/>
      <w:numPr>
        <w:ilvl w:val="7"/>
        <w:numId w:val="9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9E665E"/>
    <w:pPr>
      <w:keepNext/>
      <w:widowControl w:val="0"/>
      <w:numPr>
        <w:ilvl w:val="8"/>
        <w:numId w:val="9"/>
      </w:numPr>
      <w:outlineLvl w:val="8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6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65E"/>
  </w:style>
  <w:style w:type="paragraph" w:styleId="Footer">
    <w:name w:val="footer"/>
    <w:basedOn w:val="Normal"/>
    <w:link w:val="FooterChar"/>
    <w:uiPriority w:val="99"/>
    <w:unhideWhenUsed/>
    <w:rsid w:val="009E66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65E"/>
  </w:style>
  <w:style w:type="paragraph" w:styleId="BodyText">
    <w:name w:val="Body Text"/>
    <w:basedOn w:val="Normal"/>
    <w:link w:val="BodyTextChar"/>
    <w:uiPriority w:val="99"/>
    <w:unhideWhenUsed/>
    <w:rsid w:val="009E66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E665E"/>
    <w:rPr>
      <w:rFonts w:ascii="Arial" w:hAnsi="Arial"/>
      <w:szCs w:val="24"/>
    </w:rPr>
  </w:style>
  <w:style w:type="character" w:customStyle="1" w:styleId="Heading1Char">
    <w:name w:val="Heading 1 Char"/>
    <w:basedOn w:val="DefaultParagraphFont"/>
    <w:link w:val="Heading1"/>
    <w:rsid w:val="009E665E"/>
    <w:rPr>
      <w:rFonts w:ascii="Arial" w:hAnsi="Arial"/>
      <w:b/>
      <w:spacing w:val="4"/>
      <w:sz w:val="24"/>
      <w:szCs w:val="24"/>
    </w:rPr>
  </w:style>
  <w:style w:type="character" w:customStyle="1" w:styleId="Heading2Char">
    <w:name w:val="Heading 2 Char"/>
    <w:basedOn w:val="BodyTextChar"/>
    <w:link w:val="Heading2"/>
    <w:rsid w:val="009E665E"/>
    <w:rPr>
      <w:rFonts w:ascii="Arial" w:hAnsi="Arial"/>
      <w:b/>
      <w:bCs/>
      <w:spacing w:val="4"/>
      <w:sz w:val="22"/>
      <w:szCs w:val="24"/>
      <w:lang w:eastAsia="nl-NL"/>
    </w:rPr>
  </w:style>
  <w:style w:type="character" w:customStyle="1" w:styleId="Heading3Char">
    <w:name w:val="Heading 3 Char"/>
    <w:basedOn w:val="DefaultParagraphFont"/>
    <w:link w:val="Heading3"/>
    <w:rsid w:val="009E665E"/>
    <w:rPr>
      <w:rFonts w:ascii="Arial" w:hAnsi="Arial"/>
      <w:b/>
      <w:iCs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9E665E"/>
    <w:rPr>
      <w:rFonts w:ascii="Arial" w:hAnsi="Arial"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9E665E"/>
    <w:rPr>
      <w:rFonts w:ascii="Arial" w:hAnsi="Arial"/>
      <w:szCs w:val="24"/>
    </w:rPr>
  </w:style>
  <w:style w:type="character" w:customStyle="1" w:styleId="Heading6Char">
    <w:name w:val="Heading 6 Char"/>
    <w:basedOn w:val="DefaultParagraphFont"/>
    <w:link w:val="Heading6"/>
    <w:rsid w:val="009E665E"/>
    <w:rPr>
      <w:rFonts w:ascii="Arial" w:hAnsi="Arial"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9E665E"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rsid w:val="009E665E"/>
    <w:rPr>
      <w:rFonts w:ascii="Arial" w:hAnsi="Arial"/>
      <w:szCs w:val="24"/>
    </w:rPr>
  </w:style>
  <w:style w:type="character" w:customStyle="1" w:styleId="Heading9Char">
    <w:name w:val="Heading 9 Char"/>
    <w:basedOn w:val="DefaultParagraphFont"/>
    <w:link w:val="Heading9"/>
    <w:rsid w:val="009E665E"/>
    <w:rPr>
      <w:rFonts w:ascii="Arial" w:hAnsi="Arial"/>
      <w:kern w:val="28"/>
      <w:szCs w:val="24"/>
    </w:rPr>
  </w:style>
  <w:style w:type="paragraph" w:styleId="ListParagraph">
    <w:name w:val="List Paragraph"/>
    <w:basedOn w:val="Normal"/>
    <w:uiPriority w:val="34"/>
    <w:qFormat/>
    <w:rsid w:val="006565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283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283E"/>
    <w:rPr>
      <w:rFonts w:eastAsiaTheme="minorHAnsi" w:cs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283E"/>
    <w:rPr>
      <w:rFonts w:ascii="Arial" w:eastAsiaTheme="minorHAnsi" w:hAnsi="Arial" w:cs="Arial"/>
    </w:rPr>
  </w:style>
  <w:style w:type="paragraph" w:customStyle="1" w:styleId="dottedline">
    <w:name w:val="dotted line"/>
    <w:basedOn w:val="BodyText"/>
    <w:next w:val="BodyText"/>
    <w:link w:val="dottedlineChar"/>
    <w:rsid w:val="00AF19C1"/>
    <w:pPr>
      <w:spacing w:after="0" w:line="288" w:lineRule="auto"/>
    </w:pPr>
    <w:rPr>
      <w:spacing w:val="30"/>
      <w:sz w:val="24"/>
      <w:lang w:eastAsia="nl-NL"/>
    </w:rPr>
  </w:style>
  <w:style w:type="paragraph" w:customStyle="1" w:styleId="Documentsubtitle">
    <w:name w:val="Document subtitle"/>
    <w:basedOn w:val="BodyText"/>
    <w:rsid w:val="00AF19C1"/>
    <w:pPr>
      <w:spacing w:after="0" w:line="288" w:lineRule="auto"/>
    </w:pPr>
    <w:rPr>
      <w:spacing w:val="4"/>
      <w:sz w:val="28"/>
      <w:lang w:eastAsia="nl-NL"/>
    </w:rPr>
  </w:style>
  <w:style w:type="character" w:customStyle="1" w:styleId="dottedlineChar">
    <w:name w:val="dotted line Char"/>
    <w:basedOn w:val="DefaultParagraphFont"/>
    <w:link w:val="dottedline"/>
    <w:rsid w:val="00AF19C1"/>
    <w:rPr>
      <w:rFonts w:ascii="Arial" w:hAnsi="Arial"/>
      <w:spacing w:val="30"/>
      <w:sz w:val="24"/>
      <w:szCs w:val="24"/>
      <w:lang w:eastAsia="nl-NL"/>
    </w:rPr>
  </w:style>
  <w:style w:type="paragraph" w:customStyle="1" w:styleId="DocumentTitle">
    <w:name w:val="Document Title"/>
    <w:basedOn w:val="BodyText"/>
    <w:rsid w:val="00AF19C1"/>
    <w:pPr>
      <w:tabs>
        <w:tab w:val="left" w:pos="5040"/>
        <w:tab w:val="left" w:pos="7200"/>
      </w:tabs>
      <w:spacing w:after="0" w:line="288" w:lineRule="auto"/>
    </w:pPr>
    <w:rPr>
      <w:b/>
      <w:color w:val="009F47"/>
      <w:spacing w:val="4"/>
      <w:sz w:val="40"/>
      <w:lang w:eastAsia="nl-NL"/>
    </w:rPr>
  </w:style>
  <w:style w:type="character" w:styleId="Emphasis">
    <w:name w:val="Emphasis"/>
    <w:basedOn w:val="DefaultParagraphFont"/>
    <w:uiPriority w:val="20"/>
    <w:qFormat/>
    <w:rsid w:val="0039271D"/>
    <w:rPr>
      <w:i/>
      <w:iCs/>
    </w:rPr>
  </w:style>
  <w:style w:type="character" w:styleId="Strong">
    <w:name w:val="Strong"/>
    <w:basedOn w:val="DefaultParagraphFont"/>
    <w:uiPriority w:val="22"/>
    <w:qFormat/>
    <w:rsid w:val="0039271D"/>
    <w:rPr>
      <w:b/>
      <w:bCs/>
    </w:rPr>
  </w:style>
  <w:style w:type="character" w:customStyle="1" w:styleId="apple-style-span">
    <w:name w:val="apple-style-span"/>
    <w:basedOn w:val="DefaultParagraphFont"/>
    <w:rsid w:val="00BB56B8"/>
  </w:style>
  <w:style w:type="character" w:styleId="CommentReference">
    <w:name w:val="annotation reference"/>
    <w:basedOn w:val="DefaultParagraphFont"/>
    <w:uiPriority w:val="99"/>
    <w:semiHidden/>
    <w:unhideWhenUsed/>
    <w:rsid w:val="00DC4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4F9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4F9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F9C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9E7F30"/>
    <w:rPr>
      <w:rFonts w:ascii="Arial" w:hAnsi="Arial"/>
      <w:szCs w:val="24"/>
    </w:rPr>
  </w:style>
  <w:style w:type="paragraph" w:styleId="NormalWeb">
    <w:name w:val="Normal (Web)"/>
    <w:basedOn w:val="Normal"/>
    <w:rsid w:val="00A71C4B"/>
    <w:pPr>
      <w:spacing w:before="100" w:beforeAutospacing="1" w:after="100" w:afterAutospacing="1"/>
    </w:pPr>
    <w:rPr>
      <w:rFonts w:ascii="Times New Roman" w:hAnsi="Times New Roman"/>
      <w:sz w:val="24"/>
      <w:lang w:val="nl-NL" w:eastAsia="nl-NL"/>
    </w:rPr>
  </w:style>
  <w:style w:type="paragraph" w:customStyle="1" w:styleId="Default">
    <w:name w:val="Default"/>
    <w:rsid w:val="005A46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apple-converted-space">
    <w:name w:val="apple-converted-space"/>
    <w:basedOn w:val="DefaultParagraphFont"/>
    <w:rsid w:val="005A4651"/>
  </w:style>
  <w:style w:type="table" w:styleId="TableGrid">
    <w:name w:val="Table Grid"/>
    <w:basedOn w:val="TableNormal"/>
    <w:uiPriority w:val="59"/>
    <w:rsid w:val="00F57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655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6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3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2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0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6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5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3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9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420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51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6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53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6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395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55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38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43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61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temis-ia.eu" TargetMode="External"/><Relationship Id="rId18" Type="http://schemas.openxmlformats.org/officeDocument/2006/relationships/hyperlink" Target="mailto:lara.jonkers.@artemis.ia.e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rtemis.e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.artemis-ju.eu" TargetMode="External"/><Relationship Id="rId17" Type="http://schemas.openxmlformats.org/officeDocument/2006/relationships/hyperlink" Target="http://www.itea2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inda.van.den.borne@itea2.org" TargetMode="External"/><Relationship Id="rId20" Type="http://schemas.openxmlformats.org/officeDocument/2006/relationships/hyperlink" Target="http://www.artemis-ia.e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ea2.or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lara.jonkers.@artemis.ia.eu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lindavdborne\AppData\Local\Microsoft\Windows\Temporary%20Internet%20Files\Content.Outlook\ZVN2UKK6\AboutARTEMIS" TargetMode="External"/><Relationship Id="rId19" Type="http://schemas.openxmlformats.org/officeDocument/2006/relationships/hyperlink" Target="http://www.artemis-ju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lindavdborne\AppData\Local\Microsoft\Windows\Temporary%20Internet%20Files\Content.Outlook\ZVN2UKK6\AboutITEA" TargetMode="External"/><Relationship Id="rId14" Type="http://schemas.openxmlformats.org/officeDocument/2006/relationships/hyperlink" Target="mailto:linda.van.den.borne@itea2.org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00E0-E976-4EC5-9D75-300859D2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1633</Words>
  <Characters>9312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Co-summit 2012 Pre-event press release</vt:lpstr>
      <vt:lpstr>Co-summit 2011 pre-release</vt:lpstr>
    </vt:vector>
  </TitlesOfParts>
  <Company>JTI</Company>
  <LinksUpToDate>false</LinksUpToDate>
  <CharactersWithSpaces>10924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Co-summit 2012 Pre-event press release</dc:title>
  <dc:creator>Co-summit Secretariat</dc:creator>
  <cp:lastModifiedBy>Lara Jonkers (ARTEMIS-IA)</cp:lastModifiedBy>
  <cp:revision>2</cp:revision>
  <cp:lastPrinted>2012-10-17T10:21:00Z</cp:lastPrinted>
  <dcterms:created xsi:type="dcterms:W3CDTF">2012-10-24T20:40:00Z</dcterms:created>
  <dcterms:modified xsi:type="dcterms:W3CDTF">2012-10-24T20:40:00Z</dcterms:modified>
</cp:coreProperties>
</file>